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09776040"/>
      <w:bookmarkStart w:id="1" w:name="_Toc409776042"/>
      <w:bookmarkStart w:id="2" w:name="_Toc409776044"/>
      <w:r>
        <w:rPr>
          <w:rFonts w:ascii="Times New Roman" w:hAnsi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«Бурятская государственная сельскохозяйственная </w:t>
      </w: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академия им. В.Р. Филиппова»</w:t>
      </w:r>
    </w:p>
    <w:p w:rsidR="00123A20" w:rsidRPr="00683D4F" w:rsidRDefault="00123A20" w:rsidP="00123A20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Научная библиотека</w:t>
      </w: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Pr="00683D4F" w:rsidRDefault="00123A20" w:rsidP="00123A20">
      <w:pPr>
        <w:ind w:left="142"/>
        <w:jc w:val="center"/>
        <w:rPr>
          <w:rFonts w:ascii="Times New Roman" w:hAnsi="Times New Roman"/>
          <w:b/>
          <w:sz w:val="50"/>
          <w:szCs w:val="50"/>
        </w:rPr>
      </w:pPr>
      <w:r w:rsidRPr="00683D4F">
        <w:rPr>
          <w:rFonts w:ascii="Times New Roman" w:hAnsi="Times New Roman"/>
          <w:b/>
          <w:sz w:val="50"/>
          <w:szCs w:val="50"/>
        </w:rPr>
        <w:t>ОТЧЕТ</w:t>
      </w:r>
    </w:p>
    <w:p w:rsidR="00123A20" w:rsidRPr="00683D4F" w:rsidRDefault="00123A20" w:rsidP="00123A20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о работе</w:t>
      </w:r>
      <w:r>
        <w:rPr>
          <w:rFonts w:ascii="Times New Roman" w:hAnsi="Times New Roman"/>
          <w:b/>
          <w:sz w:val="28"/>
          <w:szCs w:val="28"/>
        </w:rPr>
        <w:t xml:space="preserve"> научной</w:t>
      </w:r>
      <w:r w:rsidRPr="00683D4F">
        <w:rPr>
          <w:rFonts w:ascii="Times New Roman" w:hAnsi="Times New Roman"/>
          <w:b/>
          <w:sz w:val="28"/>
          <w:szCs w:val="28"/>
        </w:rPr>
        <w:t xml:space="preserve"> библиотеки БГСХА</w:t>
      </w:r>
    </w:p>
    <w:p w:rsidR="00123A20" w:rsidRPr="00683D4F" w:rsidRDefault="00123A20" w:rsidP="00123A20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за 20</w:t>
      </w:r>
      <w:r w:rsidRPr="00DF48A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683D4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Default="00123A20" w:rsidP="00123A2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Default="00123A20" w:rsidP="00123A2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A20" w:rsidRPr="00683D4F" w:rsidRDefault="00123A20" w:rsidP="00123A20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683D4F">
        <w:rPr>
          <w:rFonts w:ascii="Times New Roman" w:hAnsi="Times New Roman"/>
          <w:sz w:val="28"/>
          <w:szCs w:val="28"/>
        </w:rPr>
        <w:t>Улан-Удэ</w:t>
      </w:r>
    </w:p>
    <w:p w:rsidR="00123A20" w:rsidRPr="00123A20" w:rsidRDefault="00123A20" w:rsidP="00123A2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23A20">
        <w:rPr>
          <w:rFonts w:ascii="Times New Roman" w:hAnsi="Times New Roman"/>
          <w:sz w:val="28"/>
          <w:szCs w:val="28"/>
        </w:rPr>
        <w:t>2016</w:t>
      </w:r>
    </w:p>
    <w:p w:rsidR="00D27A38" w:rsidRDefault="00123A20" w:rsidP="00123A20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</w:rPr>
      </w:pPr>
      <w:bookmarkStart w:id="3" w:name="_Toc252050729"/>
      <w:bookmarkStart w:id="4" w:name="_Toc409776039"/>
      <w:r w:rsidRPr="001F5C69">
        <w:rPr>
          <w:rFonts w:ascii="Times New Roman" w:hAnsi="Times New Roman" w:cs="Times New Roman"/>
        </w:rPr>
        <w:lastRenderedPageBreak/>
        <w:t>Содержание</w:t>
      </w:r>
      <w:bookmarkEnd w:id="3"/>
      <w:bookmarkEnd w:id="4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3766B9" w:rsidTr="003766B9">
        <w:tc>
          <w:tcPr>
            <w:tcW w:w="10280" w:type="dxa"/>
          </w:tcPr>
          <w:p w:rsidR="003766B9" w:rsidRPr="003766B9" w:rsidRDefault="003766B9" w:rsidP="003766B9">
            <w:pPr>
              <w:pStyle w:val="1"/>
              <w:spacing w:before="0" w:after="0" w:line="360" w:lineRule="auto"/>
              <w:ind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6B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2</w:t>
            </w:r>
          </w:p>
        </w:tc>
      </w:tr>
      <w:tr w:rsidR="003766B9" w:rsidTr="003766B9">
        <w:tc>
          <w:tcPr>
            <w:tcW w:w="10280" w:type="dxa"/>
          </w:tcPr>
          <w:p w:rsidR="003766B9" w:rsidRPr="003766B9" w:rsidRDefault="003766B9" w:rsidP="003766B9">
            <w:pPr>
              <w:pStyle w:val="1"/>
              <w:spacing w:before="0" w:after="0" w:line="360" w:lineRule="auto"/>
              <w:ind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66B9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3</w:t>
            </w:r>
          </w:p>
        </w:tc>
      </w:tr>
      <w:tr w:rsidR="003766B9" w:rsidTr="003766B9">
        <w:tc>
          <w:tcPr>
            <w:tcW w:w="10280" w:type="dxa"/>
          </w:tcPr>
          <w:p w:rsidR="003766B9" w:rsidRPr="003766B9" w:rsidRDefault="003766B9" w:rsidP="003766B9">
            <w:pPr>
              <w:pStyle w:val="1"/>
              <w:spacing w:before="0" w:after="0" w:line="360" w:lineRule="auto"/>
              <w:ind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КОМПЛЕКТОВАНИЕ, УЧЕТ ФОНДА И НАУЧНАЯ ОБРАБОТКА ДОКУМЕНТОВ                    4</w:t>
            </w:r>
          </w:p>
        </w:tc>
      </w:tr>
      <w:tr w:rsidR="003766B9" w:rsidTr="003766B9">
        <w:tc>
          <w:tcPr>
            <w:tcW w:w="10280" w:type="dxa"/>
          </w:tcPr>
          <w:p w:rsidR="003766B9" w:rsidRPr="003766B9" w:rsidRDefault="003766B9" w:rsidP="003766B9">
            <w:pPr>
              <w:pStyle w:val="1"/>
              <w:spacing w:before="0" w:after="0" w:line="360" w:lineRule="auto"/>
              <w:ind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ХРАНЕНИЕ ФОНДА                                                                                              8</w:t>
            </w:r>
          </w:p>
        </w:tc>
      </w:tr>
      <w:tr w:rsidR="003766B9" w:rsidTr="003766B9">
        <w:tc>
          <w:tcPr>
            <w:tcW w:w="10280" w:type="dxa"/>
          </w:tcPr>
          <w:p w:rsidR="003766B9" w:rsidRPr="003766B9" w:rsidRDefault="003766B9" w:rsidP="003766B9">
            <w:pPr>
              <w:pStyle w:val="1"/>
              <w:spacing w:before="0" w:after="0" w:line="360" w:lineRule="auto"/>
              <w:ind w:right="-142"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БИБЛИОТЕЧНОЕ ОБСЛУЖИВАНИЕ                                                                                                  10</w:t>
            </w:r>
          </w:p>
        </w:tc>
      </w:tr>
      <w:tr w:rsidR="003766B9" w:rsidTr="003766B9">
        <w:tc>
          <w:tcPr>
            <w:tcW w:w="10280" w:type="dxa"/>
          </w:tcPr>
          <w:p w:rsidR="003766B9" w:rsidRPr="003766B9" w:rsidRDefault="003766B9" w:rsidP="003766B9">
            <w:pPr>
              <w:pStyle w:val="1"/>
              <w:spacing w:before="0" w:after="0" w:line="360" w:lineRule="auto"/>
              <w:ind w:right="-142"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И СПРАВОЧНО-БИБЛИОГРАФИЧЕСКОЕ ОБСЛУЖИВАНИЕ             13</w:t>
            </w:r>
          </w:p>
        </w:tc>
      </w:tr>
      <w:tr w:rsidR="003766B9" w:rsidTr="003766B9">
        <w:tc>
          <w:tcPr>
            <w:tcW w:w="10280" w:type="dxa"/>
          </w:tcPr>
          <w:p w:rsidR="003766B9" w:rsidRPr="003766B9" w:rsidRDefault="003766B9" w:rsidP="003766B9">
            <w:pPr>
              <w:pStyle w:val="1"/>
              <w:spacing w:before="0" w:after="0" w:line="360" w:lineRule="auto"/>
              <w:ind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АВТОМАТИЗАЦИЯ И КОМПЬЮТЕРИЗАЦИЯ БИБЛИОТЕЧНЫХ ПРОЦЕССОВ                      16</w:t>
            </w:r>
          </w:p>
        </w:tc>
      </w:tr>
      <w:tr w:rsidR="003766B9" w:rsidTr="003766B9">
        <w:tc>
          <w:tcPr>
            <w:tcW w:w="10280" w:type="dxa"/>
          </w:tcPr>
          <w:p w:rsidR="003766B9" w:rsidRPr="003766B9" w:rsidRDefault="003766B9" w:rsidP="003766B9">
            <w:pPr>
              <w:pStyle w:val="1"/>
              <w:spacing w:before="0" w:after="0" w:line="360" w:lineRule="auto"/>
              <w:ind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ГУМАНИТАРНО-ПРОСВЕТИТЕЛЬСКАЯ РАБОТА                                                                         19</w:t>
            </w:r>
          </w:p>
        </w:tc>
      </w:tr>
      <w:tr w:rsidR="003766B9" w:rsidTr="003766B9">
        <w:tc>
          <w:tcPr>
            <w:tcW w:w="10280" w:type="dxa"/>
          </w:tcPr>
          <w:p w:rsidR="003766B9" w:rsidRDefault="003766B9" w:rsidP="003766B9">
            <w:pPr>
              <w:pStyle w:val="1"/>
              <w:spacing w:before="0" w:after="0" w:line="360" w:lineRule="auto"/>
              <w:ind w:right="-142"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КАДРЫ                                                                                                                                                      24</w:t>
            </w:r>
          </w:p>
        </w:tc>
      </w:tr>
      <w:tr w:rsidR="003766B9" w:rsidTr="003766B9">
        <w:tc>
          <w:tcPr>
            <w:tcW w:w="10280" w:type="dxa"/>
          </w:tcPr>
          <w:p w:rsidR="003766B9" w:rsidRDefault="003766B9" w:rsidP="003766B9">
            <w:pPr>
              <w:pStyle w:val="1"/>
              <w:spacing w:before="0" w:after="0" w:line="360" w:lineRule="auto"/>
              <w:ind w:right="-142"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         27  </w:t>
            </w:r>
          </w:p>
        </w:tc>
      </w:tr>
    </w:tbl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A20" w:rsidRPr="00123C6F" w:rsidRDefault="00123A20" w:rsidP="00123A20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C6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:rsidR="00123A20" w:rsidRPr="00F779C6" w:rsidRDefault="00123A20" w:rsidP="00123A20">
      <w:pPr>
        <w:pStyle w:val="a9"/>
        <w:spacing w:line="276" w:lineRule="auto"/>
        <w:ind w:firstLine="54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>Сегодня вузовская библиотека  - абсолютно необходимая, в определённой м</w:t>
      </w:r>
      <w:r w:rsidRPr="00F779C6">
        <w:rPr>
          <w:sz w:val="28"/>
          <w:szCs w:val="28"/>
        </w:rPr>
        <w:t>е</w:t>
      </w:r>
      <w:r w:rsidRPr="00F779C6">
        <w:rPr>
          <w:sz w:val="28"/>
          <w:szCs w:val="28"/>
        </w:rPr>
        <w:t xml:space="preserve">ре системообразующая, составляющая в структуре вуза. </w:t>
      </w:r>
    </w:p>
    <w:p w:rsidR="00123A20" w:rsidRPr="00F779C6" w:rsidRDefault="00123A20" w:rsidP="00123A20">
      <w:pPr>
        <w:pStyle w:val="a9"/>
        <w:spacing w:line="276" w:lineRule="auto"/>
        <w:ind w:firstLine="54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>Чтобы вуз признали эффективным, надо соответствовать определённым пок</w:t>
      </w:r>
      <w:r w:rsidRPr="00F779C6">
        <w:rPr>
          <w:sz w:val="28"/>
          <w:szCs w:val="28"/>
        </w:rPr>
        <w:t>а</w:t>
      </w:r>
      <w:r w:rsidRPr="00F779C6">
        <w:rPr>
          <w:sz w:val="28"/>
          <w:szCs w:val="28"/>
        </w:rPr>
        <w:t xml:space="preserve">зателям мониторинга и иметь положительные результаты практически по всем его позициям. Мониторинг эффективности вуза содержит семь главных показателей, в том числе большой блок параметров определяется деятельностью библиотеки вуза. </w:t>
      </w:r>
    </w:p>
    <w:p w:rsidR="00123A20" w:rsidRPr="00F779C6" w:rsidRDefault="00123A20" w:rsidP="00123A20">
      <w:pPr>
        <w:pStyle w:val="a9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F779C6">
        <w:rPr>
          <w:sz w:val="28"/>
          <w:szCs w:val="28"/>
        </w:rPr>
        <w:t>В связи с принятием новых ФГОС ВПО стало очевидно: если вузы не поставят библиотеку в центр образовательно-научно-творческой деятельности, они окажу</w:t>
      </w:r>
      <w:r w:rsidRPr="00F779C6">
        <w:rPr>
          <w:sz w:val="28"/>
          <w:szCs w:val="28"/>
        </w:rPr>
        <w:t>т</w:t>
      </w:r>
      <w:r w:rsidRPr="00F779C6">
        <w:rPr>
          <w:sz w:val="28"/>
          <w:szCs w:val="28"/>
        </w:rPr>
        <w:t xml:space="preserve">ся неконкурентоспособными, у них не будет будущего как у центров реализации новой </w:t>
      </w:r>
      <w:proofErr w:type="spellStart"/>
      <w:r w:rsidRPr="00F779C6">
        <w:rPr>
          <w:sz w:val="28"/>
          <w:szCs w:val="28"/>
        </w:rPr>
        <w:t>знаниевой</w:t>
      </w:r>
      <w:proofErr w:type="spellEnd"/>
      <w:r w:rsidRPr="00F779C6">
        <w:rPr>
          <w:sz w:val="28"/>
          <w:szCs w:val="28"/>
        </w:rPr>
        <w:t xml:space="preserve"> парадигмы и </w:t>
      </w:r>
      <w:proofErr w:type="spellStart"/>
      <w:r w:rsidRPr="00F779C6">
        <w:rPr>
          <w:sz w:val="28"/>
          <w:szCs w:val="28"/>
        </w:rPr>
        <w:t>компетентностного</w:t>
      </w:r>
      <w:proofErr w:type="spellEnd"/>
      <w:r w:rsidRPr="00F779C6">
        <w:rPr>
          <w:sz w:val="28"/>
          <w:szCs w:val="28"/>
        </w:rPr>
        <w:t xml:space="preserve"> подхода.</w:t>
      </w:r>
      <w:proofErr w:type="gramEnd"/>
    </w:p>
    <w:p w:rsidR="00123A20" w:rsidRPr="00F779C6" w:rsidRDefault="00123A20" w:rsidP="00123A20">
      <w:pPr>
        <w:pStyle w:val="a9"/>
        <w:spacing w:line="276" w:lineRule="auto"/>
        <w:ind w:firstLine="54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>201</w:t>
      </w:r>
      <w:r w:rsidR="005D5859">
        <w:rPr>
          <w:sz w:val="28"/>
          <w:szCs w:val="28"/>
        </w:rPr>
        <w:t>5</w:t>
      </w:r>
      <w:r w:rsidRPr="00F779C6">
        <w:rPr>
          <w:sz w:val="28"/>
          <w:szCs w:val="28"/>
        </w:rPr>
        <w:t xml:space="preserve">  год можно характеризовать как новый этап развития библиотеки, как информационного центра академии, обеспечивающего доступ читателей к эле</w:t>
      </w:r>
      <w:r w:rsidRPr="00F779C6">
        <w:rPr>
          <w:sz w:val="28"/>
          <w:szCs w:val="28"/>
        </w:rPr>
        <w:t>к</w:t>
      </w:r>
      <w:r w:rsidRPr="00F779C6">
        <w:rPr>
          <w:sz w:val="28"/>
          <w:szCs w:val="28"/>
        </w:rPr>
        <w:t>тронным ресурсам в условиях прохождения процедур государственной аккредит</w:t>
      </w:r>
      <w:r w:rsidRPr="00F779C6">
        <w:rPr>
          <w:sz w:val="28"/>
          <w:szCs w:val="28"/>
        </w:rPr>
        <w:t>а</w:t>
      </w:r>
      <w:r w:rsidRPr="00F779C6">
        <w:rPr>
          <w:sz w:val="28"/>
          <w:szCs w:val="28"/>
        </w:rPr>
        <w:t>ции академии и ежегодного мониторинга эффективности.</w:t>
      </w:r>
    </w:p>
    <w:p w:rsidR="00123A20" w:rsidRPr="00F779C6" w:rsidRDefault="00123A20" w:rsidP="00123A20">
      <w:pPr>
        <w:pStyle w:val="a9"/>
        <w:spacing w:line="276" w:lineRule="auto"/>
        <w:ind w:firstLine="528"/>
        <w:jc w:val="both"/>
        <w:rPr>
          <w:sz w:val="28"/>
          <w:szCs w:val="28"/>
        </w:rPr>
      </w:pPr>
      <w:r w:rsidRPr="00F779C6">
        <w:rPr>
          <w:sz w:val="28"/>
          <w:szCs w:val="28"/>
        </w:rPr>
        <w:t>В отчетном году были обозначены следующие  приоритетные задачи:</w:t>
      </w:r>
    </w:p>
    <w:p w:rsidR="00123A20" w:rsidRPr="00F779C6" w:rsidRDefault="00123A20" w:rsidP="00123A20">
      <w:pPr>
        <w:pStyle w:val="a9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>Приведение в соответствие всем требованиям ГОС и ФГОС ВПО по обесп</w:t>
      </w:r>
      <w:r w:rsidRPr="00F779C6">
        <w:rPr>
          <w:sz w:val="28"/>
          <w:szCs w:val="28"/>
        </w:rPr>
        <w:t>е</w:t>
      </w:r>
      <w:r w:rsidRPr="00F779C6">
        <w:rPr>
          <w:sz w:val="28"/>
          <w:szCs w:val="28"/>
        </w:rPr>
        <w:t xml:space="preserve">ченности </w:t>
      </w:r>
      <w:proofErr w:type="gramStart"/>
      <w:r w:rsidRPr="00F779C6">
        <w:rPr>
          <w:sz w:val="28"/>
          <w:szCs w:val="28"/>
        </w:rPr>
        <w:t>обучающихся</w:t>
      </w:r>
      <w:proofErr w:type="gramEnd"/>
      <w:r w:rsidRPr="00F779C6">
        <w:rPr>
          <w:sz w:val="28"/>
          <w:szCs w:val="28"/>
        </w:rPr>
        <w:t xml:space="preserve"> доступом к фондам учебно-методической документации и изданиям по всем ООП.</w:t>
      </w:r>
    </w:p>
    <w:p w:rsidR="00123A20" w:rsidRPr="00F779C6" w:rsidRDefault="00123A20" w:rsidP="00123A20">
      <w:pPr>
        <w:pStyle w:val="a9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>Расширение фонда электронных ресурсов, путем заключения прямых дог</w:t>
      </w:r>
      <w:r w:rsidRPr="00F779C6">
        <w:rPr>
          <w:sz w:val="28"/>
          <w:szCs w:val="28"/>
        </w:rPr>
        <w:t>о</w:t>
      </w:r>
      <w:r w:rsidRPr="00F779C6">
        <w:rPr>
          <w:sz w:val="28"/>
          <w:szCs w:val="28"/>
        </w:rPr>
        <w:t>воров с правообладателями электронно-библиотечных ресурсов и баз данных, а также путем формирования собственной электронной библиотеки.</w:t>
      </w:r>
    </w:p>
    <w:p w:rsidR="00123A20" w:rsidRPr="00F779C6" w:rsidRDefault="00123A20" w:rsidP="00123A20">
      <w:pPr>
        <w:pStyle w:val="a9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>Совершенствование условий заказа, выдачи и приема литературы в традиц</w:t>
      </w:r>
      <w:r w:rsidRPr="00F779C6">
        <w:rPr>
          <w:sz w:val="28"/>
          <w:szCs w:val="28"/>
        </w:rPr>
        <w:t>и</w:t>
      </w:r>
      <w:r w:rsidRPr="00F779C6">
        <w:rPr>
          <w:sz w:val="28"/>
          <w:szCs w:val="28"/>
        </w:rPr>
        <w:t>онном и виртуальном обслуживании.</w:t>
      </w:r>
    </w:p>
    <w:p w:rsidR="00123A20" w:rsidRPr="00F779C6" w:rsidRDefault="00123A20" w:rsidP="00123A20">
      <w:pPr>
        <w:pStyle w:val="a9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779C6">
        <w:rPr>
          <w:sz w:val="28"/>
          <w:szCs w:val="28"/>
        </w:rPr>
        <w:t>Повышение информационной культуры пользователей.</w:t>
      </w:r>
    </w:p>
    <w:p w:rsidR="00123A20" w:rsidRPr="00F779C6" w:rsidRDefault="00123A20" w:rsidP="00123A20">
      <w:pPr>
        <w:pStyle w:val="aa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9C6">
        <w:rPr>
          <w:rFonts w:ascii="Times New Roman" w:eastAsia="Times New Roman" w:hAnsi="Times New Roman"/>
          <w:sz w:val="28"/>
          <w:szCs w:val="28"/>
          <w:lang w:eastAsia="ru-RU"/>
        </w:rPr>
        <w:t>Создание оптимальных условий для обеспечения сохранности, хранения и использования фонда.</w:t>
      </w:r>
    </w:p>
    <w:p w:rsidR="00123A20" w:rsidRPr="00F779C6" w:rsidRDefault="00123A20" w:rsidP="00123A20">
      <w:pPr>
        <w:pStyle w:val="aa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9C6">
        <w:rPr>
          <w:rFonts w:ascii="Times New Roman" w:eastAsia="Times New Roman" w:hAnsi="Times New Roman"/>
          <w:sz w:val="28"/>
          <w:szCs w:val="28"/>
          <w:lang w:eastAsia="ru-RU"/>
        </w:rPr>
        <w:t>Оперативная и качественная обработка новой литературы с использованием средств автоматизации и обеспечение ее своевременного поступления в отделы о</w:t>
      </w:r>
      <w:r w:rsidRPr="00F779C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779C6">
        <w:rPr>
          <w:rFonts w:ascii="Times New Roman" w:eastAsia="Times New Roman" w:hAnsi="Times New Roman"/>
          <w:sz w:val="28"/>
          <w:szCs w:val="28"/>
          <w:lang w:eastAsia="ru-RU"/>
        </w:rPr>
        <w:t>служивания.</w:t>
      </w:r>
    </w:p>
    <w:p w:rsidR="00123A20" w:rsidRPr="00F779C6" w:rsidRDefault="00123A20" w:rsidP="00123A20">
      <w:pPr>
        <w:pStyle w:val="aa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9C6">
        <w:rPr>
          <w:rFonts w:ascii="Times New Roman" w:eastAsia="Times New Roman" w:hAnsi="Times New Roman"/>
          <w:sz w:val="28"/>
          <w:szCs w:val="28"/>
          <w:lang w:eastAsia="ru-RU"/>
        </w:rPr>
        <w:t>Организация культурно-просветительской деятельности.</w:t>
      </w:r>
    </w:p>
    <w:p w:rsidR="00123A20" w:rsidRPr="00F779C6" w:rsidRDefault="00123A20" w:rsidP="00123A20">
      <w:pPr>
        <w:pStyle w:val="aa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9C6">
        <w:rPr>
          <w:rFonts w:ascii="Times New Roman" w:eastAsia="Times New Roman" w:hAnsi="Times New Roman"/>
          <w:sz w:val="28"/>
          <w:szCs w:val="28"/>
          <w:lang w:eastAsia="ru-RU"/>
        </w:rPr>
        <w:t>Продолжение работы по оснащению библиотеки  средствами автоматизации.</w:t>
      </w:r>
    </w:p>
    <w:p w:rsidR="00123A20" w:rsidRPr="00F779C6" w:rsidRDefault="00123A20" w:rsidP="00123A20">
      <w:pPr>
        <w:pStyle w:val="aa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9C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профессиональных навыков сотрудников библиотеки; освоение новой техники и средств автоматизации, </w:t>
      </w:r>
      <w:r w:rsidRPr="00F779C6">
        <w:rPr>
          <w:rFonts w:ascii="Times New Roman" w:hAnsi="Times New Roman"/>
          <w:sz w:val="28"/>
          <w:szCs w:val="28"/>
        </w:rPr>
        <w:t>участие в вузовских и профессиональных межвузовских мероприятиях.</w:t>
      </w:r>
    </w:p>
    <w:p w:rsidR="00123A20" w:rsidRDefault="00123A20" w:rsidP="00123A20">
      <w:pPr>
        <w:keepNext/>
        <w:spacing w:before="240" w:after="60" w:line="240" w:lineRule="auto"/>
        <w:ind w:firstLine="142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</w:rPr>
      </w:pPr>
      <w:r>
        <w:br w:type="page"/>
      </w:r>
    </w:p>
    <w:p w:rsidR="003F5B1F" w:rsidRPr="00826F21" w:rsidRDefault="003F5B1F" w:rsidP="003F5B1F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09776041"/>
      <w:r w:rsidRPr="00826F21">
        <w:rPr>
          <w:rFonts w:ascii="Times New Roman" w:hAnsi="Times New Roman" w:cs="Times New Roman"/>
          <w:sz w:val="28"/>
          <w:szCs w:val="28"/>
        </w:rPr>
        <w:lastRenderedPageBreak/>
        <w:t>КОМПЛЕКТОВАНИЕ, УЧЕТ ФОНДА, И НАУЧНАЯ ОБРАБОТКА ДОК</w:t>
      </w:r>
      <w:r w:rsidRPr="00826F21">
        <w:rPr>
          <w:rFonts w:ascii="Times New Roman" w:hAnsi="Times New Roman" w:cs="Times New Roman"/>
          <w:sz w:val="28"/>
          <w:szCs w:val="28"/>
        </w:rPr>
        <w:t>У</w:t>
      </w:r>
      <w:r w:rsidRPr="00826F21">
        <w:rPr>
          <w:rFonts w:ascii="Times New Roman" w:hAnsi="Times New Roman" w:cs="Times New Roman"/>
          <w:sz w:val="28"/>
          <w:szCs w:val="28"/>
        </w:rPr>
        <w:t>МЕНТОВ</w:t>
      </w:r>
      <w:bookmarkEnd w:id="5"/>
    </w:p>
    <w:p w:rsidR="003F5B1F" w:rsidRDefault="003F5B1F" w:rsidP="003F5B1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F5B1F" w:rsidRPr="000568D2" w:rsidRDefault="003F5B1F" w:rsidP="003F5B1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Комплектование библиотечного фонда в отчетном году было направлено в помощь учебному процессу и научно-исследовательской деятельности вуза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480">
        <w:rPr>
          <w:rFonts w:ascii="Times New Roman" w:hAnsi="Times New Roman"/>
          <w:sz w:val="28"/>
          <w:szCs w:val="28"/>
        </w:rPr>
        <w:t>с уч</w:t>
      </w:r>
      <w:r w:rsidRPr="009C3480">
        <w:rPr>
          <w:rFonts w:ascii="Times New Roman" w:hAnsi="Times New Roman"/>
          <w:sz w:val="28"/>
          <w:szCs w:val="28"/>
        </w:rPr>
        <w:t>е</w:t>
      </w:r>
      <w:r w:rsidRPr="009C3480">
        <w:rPr>
          <w:rFonts w:ascii="Times New Roman" w:hAnsi="Times New Roman"/>
          <w:sz w:val="28"/>
          <w:szCs w:val="28"/>
        </w:rPr>
        <w:t>том внешней макросреды, внутренних информационных потребностей, финанс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и технических возможностей</w:t>
      </w:r>
      <w:r w:rsidRPr="000568D2">
        <w:rPr>
          <w:rFonts w:ascii="Times New Roman" w:hAnsi="Times New Roman"/>
          <w:sz w:val="28"/>
          <w:szCs w:val="28"/>
        </w:rPr>
        <w:t>.</w:t>
      </w:r>
    </w:p>
    <w:p w:rsidR="003F5B1F" w:rsidRPr="000568D2" w:rsidRDefault="003F5B1F" w:rsidP="003F5B1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568D2">
        <w:rPr>
          <w:rFonts w:ascii="Times New Roman" w:hAnsi="Times New Roman"/>
          <w:sz w:val="28"/>
          <w:szCs w:val="28"/>
        </w:rPr>
        <w:t>Комплектование фондов проводится по заявкам факультетов и кафедр и по з</w:t>
      </w:r>
      <w:r w:rsidRPr="000568D2">
        <w:rPr>
          <w:rFonts w:ascii="Times New Roman" w:hAnsi="Times New Roman"/>
          <w:sz w:val="28"/>
          <w:szCs w:val="28"/>
        </w:rPr>
        <w:t>а</w:t>
      </w:r>
      <w:r w:rsidRPr="000568D2">
        <w:rPr>
          <w:rFonts w:ascii="Times New Roman" w:hAnsi="Times New Roman"/>
          <w:sz w:val="28"/>
          <w:szCs w:val="28"/>
        </w:rPr>
        <w:t>казам</w:t>
      </w:r>
      <w:r w:rsidRPr="009C3480">
        <w:rPr>
          <w:rFonts w:ascii="Times New Roman" w:hAnsi="Times New Roman"/>
          <w:sz w:val="28"/>
          <w:szCs w:val="28"/>
        </w:rPr>
        <w:t xml:space="preserve"> </w:t>
      </w:r>
      <w:r w:rsidRPr="000568D2">
        <w:rPr>
          <w:rFonts w:ascii="Times New Roman" w:hAnsi="Times New Roman"/>
          <w:sz w:val="28"/>
          <w:szCs w:val="28"/>
        </w:rPr>
        <w:t>через корпоративный портал БГСХА, сделанным посредством прайс-листов, списков</w:t>
      </w:r>
      <w:r>
        <w:rPr>
          <w:rFonts w:ascii="Times New Roman" w:hAnsi="Times New Roman"/>
          <w:sz w:val="28"/>
          <w:szCs w:val="28"/>
        </w:rPr>
        <w:t>,</w:t>
      </w:r>
      <w:r w:rsidRPr="000568D2">
        <w:rPr>
          <w:rFonts w:ascii="Times New Roman" w:hAnsi="Times New Roman"/>
          <w:sz w:val="28"/>
          <w:szCs w:val="28"/>
        </w:rPr>
        <w:t xml:space="preserve"> тематических планов </w:t>
      </w:r>
      <w:r>
        <w:rPr>
          <w:rFonts w:ascii="Times New Roman" w:hAnsi="Times New Roman"/>
          <w:sz w:val="28"/>
          <w:szCs w:val="28"/>
        </w:rPr>
        <w:t xml:space="preserve">и виртуальных выставок </w:t>
      </w:r>
      <w:r w:rsidRPr="000568D2">
        <w:rPr>
          <w:rFonts w:ascii="Times New Roman" w:hAnsi="Times New Roman"/>
          <w:sz w:val="28"/>
          <w:szCs w:val="28"/>
        </w:rPr>
        <w:t xml:space="preserve">издательств. </w:t>
      </w:r>
    </w:p>
    <w:p w:rsidR="003F5B1F" w:rsidRDefault="003F5B1F" w:rsidP="003F5B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D2">
        <w:rPr>
          <w:rFonts w:ascii="Times New Roman" w:eastAsia="Times New Roman" w:hAnsi="Times New Roman"/>
          <w:sz w:val="28"/>
          <w:szCs w:val="28"/>
          <w:lang w:eastAsia="ru-RU"/>
        </w:rPr>
        <w:t>Состав библиотечного фонда за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568D2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B013E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0568D2">
        <w:rPr>
          <w:rFonts w:ascii="Times New Roman" w:eastAsia="Times New Roman" w:hAnsi="Times New Roman"/>
          <w:sz w:val="28"/>
          <w:szCs w:val="28"/>
          <w:lang w:eastAsia="ru-RU"/>
        </w:rPr>
        <w:t>гг. представлен в таблице 1.</w:t>
      </w:r>
    </w:p>
    <w:p w:rsidR="003F5B1F" w:rsidRPr="000568D2" w:rsidRDefault="003F5B1F" w:rsidP="003F5B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B1F" w:rsidRPr="005F2074" w:rsidRDefault="003F5B1F" w:rsidP="003F5B1F">
      <w:pPr>
        <w:widowControl w:val="0"/>
        <w:autoSpaceDE w:val="0"/>
        <w:autoSpaceDN w:val="0"/>
        <w:adjustRightInd w:val="0"/>
        <w:spacing w:after="0"/>
        <w:ind w:firstLine="53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207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</w:t>
      </w:r>
      <w:r w:rsidRPr="005F2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1. Состав библиотечного фонда,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5F2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014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5F2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гг.</w:t>
      </w:r>
    </w:p>
    <w:tbl>
      <w:tblPr>
        <w:tblW w:w="925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1056"/>
        <w:gridCol w:w="1056"/>
        <w:gridCol w:w="1056"/>
        <w:gridCol w:w="1056"/>
        <w:gridCol w:w="1056"/>
      </w:tblGrid>
      <w:tr w:rsidR="00EC24FD" w:rsidRPr="005F2074" w:rsidTr="00EC24FD">
        <w:trPr>
          <w:trHeight w:val="454"/>
          <w:jc w:val="center"/>
        </w:trPr>
        <w:tc>
          <w:tcPr>
            <w:tcW w:w="3979" w:type="dxa"/>
            <w:shd w:val="clear" w:color="auto" w:fill="auto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Показатели, экз.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056" w:type="dxa"/>
          </w:tcPr>
          <w:p w:rsidR="00EC24FD" w:rsidRDefault="00EC24FD" w:rsidP="00E93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</w:tr>
      <w:tr w:rsidR="00EC24FD" w:rsidRPr="005F2074" w:rsidTr="00EC24FD">
        <w:trPr>
          <w:trHeight w:val="454"/>
          <w:jc w:val="center"/>
        </w:trPr>
        <w:tc>
          <w:tcPr>
            <w:tcW w:w="3979" w:type="dxa"/>
            <w:shd w:val="clear" w:color="auto" w:fill="auto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Общий библ. фонд,  в т. ч.: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624112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635559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642401</w:t>
            </w:r>
          </w:p>
        </w:tc>
        <w:tc>
          <w:tcPr>
            <w:tcW w:w="1056" w:type="dxa"/>
          </w:tcPr>
          <w:p w:rsidR="00EC24FD" w:rsidRPr="009C3480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628371</w:t>
            </w:r>
          </w:p>
        </w:tc>
        <w:tc>
          <w:tcPr>
            <w:tcW w:w="1056" w:type="dxa"/>
          </w:tcPr>
          <w:p w:rsidR="00EC24FD" w:rsidRPr="009C3480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620782</w:t>
            </w:r>
          </w:p>
        </w:tc>
      </w:tr>
      <w:tr w:rsidR="00EC24FD" w:rsidRPr="005F2074" w:rsidTr="00EC24FD">
        <w:trPr>
          <w:trHeight w:val="454"/>
          <w:jc w:val="center"/>
        </w:trPr>
        <w:tc>
          <w:tcPr>
            <w:tcW w:w="3979" w:type="dxa"/>
            <w:shd w:val="clear" w:color="auto" w:fill="auto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научная литература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392707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400623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404530</w:t>
            </w:r>
          </w:p>
        </w:tc>
        <w:tc>
          <w:tcPr>
            <w:tcW w:w="1056" w:type="dxa"/>
          </w:tcPr>
          <w:p w:rsidR="00EC24FD" w:rsidRPr="009C3480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394399</w:t>
            </w:r>
          </w:p>
        </w:tc>
        <w:tc>
          <w:tcPr>
            <w:tcW w:w="1056" w:type="dxa"/>
          </w:tcPr>
          <w:p w:rsidR="00EC24FD" w:rsidRPr="009C3480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393601</w:t>
            </w:r>
          </w:p>
        </w:tc>
      </w:tr>
      <w:tr w:rsidR="00EC24FD" w:rsidRPr="005F2074" w:rsidTr="00EC24FD">
        <w:trPr>
          <w:trHeight w:val="454"/>
          <w:jc w:val="center"/>
        </w:trPr>
        <w:tc>
          <w:tcPr>
            <w:tcW w:w="3979" w:type="dxa"/>
            <w:shd w:val="clear" w:color="auto" w:fill="auto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учебная литература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190417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193786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197736</w:t>
            </w:r>
          </w:p>
        </w:tc>
        <w:tc>
          <w:tcPr>
            <w:tcW w:w="1056" w:type="dxa"/>
          </w:tcPr>
          <w:p w:rsidR="00EC24FD" w:rsidRPr="009C3480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200564</w:t>
            </w:r>
          </w:p>
        </w:tc>
        <w:tc>
          <w:tcPr>
            <w:tcW w:w="1056" w:type="dxa"/>
          </w:tcPr>
          <w:p w:rsidR="00EC24FD" w:rsidRPr="009C3480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192185</w:t>
            </w:r>
          </w:p>
        </w:tc>
      </w:tr>
      <w:tr w:rsidR="00EC24FD" w:rsidRPr="005F2074" w:rsidTr="00EC24FD">
        <w:trPr>
          <w:trHeight w:val="454"/>
          <w:jc w:val="center"/>
        </w:trPr>
        <w:tc>
          <w:tcPr>
            <w:tcW w:w="3979" w:type="dxa"/>
            <w:shd w:val="clear" w:color="auto" w:fill="auto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художественная литература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27874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2074">
              <w:rPr>
                <w:rFonts w:ascii="Times New Roman" w:hAnsi="Times New Roman"/>
                <w:bCs/>
                <w:sz w:val="24"/>
                <w:szCs w:val="24"/>
              </w:rPr>
              <w:t>27977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28040</w:t>
            </w:r>
          </w:p>
        </w:tc>
        <w:tc>
          <w:tcPr>
            <w:tcW w:w="1056" w:type="dxa"/>
          </w:tcPr>
          <w:p w:rsidR="00EC24FD" w:rsidRPr="009C3480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28055</w:t>
            </w:r>
          </w:p>
        </w:tc>
        <w:tc>
          <w:tcPr>
            <w:tcW w:w="1056" w:type="dxa"/>
          </w:tcPr>
          <w:p w:rsidR="00EC24FD" w:rsidRPr="009C3480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28282</w:t>
            </w:r>
          </w:p>
        </w:tc>
      </w:tr>
      <w:tr w:rsidR="00EC24FD" w:rsidRPr="005F2074" w:rsidTr="00EC24FD">
        <w:trPr>
          <w:trHeight w:val="454"/>
          <w:jc w:val="center"/>
        </w:trPr>
        <w:tc>
          <w:tcPr>
            <w:tcW w:w="3979" w:type="dxa"/>
            <w:shd w:val="clear" w:color="auto" w:fill="auto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обменный фонд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056" w:type="dxa"/>
          </w:tcPr>
          <w:p w:rsidR="00EC24FD" w:rsidRPr="005F2074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1056" w:type="dxa"/>
          </w:tcPr>
          <w:p w:rsidR="00EC24FD" w:rsidRPr="009C3480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3413</w:t>
            </w:r>
          </w:p>
        </w:tc>
        <w:tc>
          <w:tcPr>
            <w:tcW w:w="1056" w:type="dxa"/>
          </w:tcPr>
          <w:p w:rsidR="00EC24FD" w:rsidRPr="009C3480" w:rsidRDefault="00EC24FD" w:rsidP="00E93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</w:t>
            </w:r>
          </w:p>
        </w:tc>
      </w:tr>
    </w:tbl>
    <w:p w:rsidR="003F5B1F" w:rsidRDefault="003F5B1F" w:rsidP="003F5B1F">
      <w:pPr>
        <w:pStyle w:val="a9"/>
        <w:spacing w:line="276" w:lineRule="auto"/>
        <w:ind w:firstLine="539"/>
        <w:jc w:val="both"/>
        <w:rPr>
          <w:sz w:val="28"/>
          <w:szCs w:val="28"/>
        </w:rPr>
      </w:pPr>
    </w:p>
    <w:p w:rsidR="003F5B1F" w:rsidRPr="00913145" w:rsidRDefault="00EC24FD" w:rsidP="003F5B1F">
      <w:pPr>
        <w:pStyle w:val="a9"/>
        <w:spacing w:line="276" w:lineRule="auto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>Абсолютный прирост фонда в 2015</w:t>
      </w:r>
      <w:r w:rsidR="003F5B1F" w:rsidRPr="00913145">
        <w:rPr>
          <w:sz w:val="28"/>
          <w:szCs w:val="28"/>
        </w:rPr>
        <w:t xml:space="preserve"> г. отрицательный в связи с выбытием из фонда </w:t>
      </w:r>
      <w:r>
        <w:rPr>
          <w:sz w:val="28"/>
          <w:szCs w:val="28"/>
        </w:rPr>
        <w:t>12896</w:t>
      </w:r>
      <w:r w:rsidR="003F5B1F" w:rsidRPr="00913145">
        <w:rPr>
          <w:sz w:val="28"/>
          <w:szCs w:val="28"/>
        </w:rPr>
        <w:t xml:space="preserve"> экз. книг (в основном по причине ветхости) и небольшим поступлен</w:t>
      </w:r>
      <w:r w:rsidR="003F5B1F" w:rsidRPr="00913145">
        <w:rPr>
          <w:sz w:val="28"/>
          <w:szCs w:val="28"/>
        </w:rPr>
        <w:t>и</w:t>
      </w:r>
      <w:r w:rsidR="003F5B1F" w:rsidRPr="00913145">
        <w:rPr>
          <w:sz w:val="28"/>
          <w:szCs w:val="28"/>
        </w:rPr>
        <w:t>ем новой литературы.</w:t>
      </w:r>
    </w:p>
    <w:p w:rsidR="003F5B1F" w:rsidRPr="00F31ED0" w:rsidRDefault="003F5B1F" w:rsidP="003F5B1F">
      <w:pPr>
        <w:pStyle w:val="a9"/>
        <w:spacing w:line="276" w:lineRule="auto"/>
        <w:ind w:firstLine="537"/>
        <w:jc w:val="both"/>
        <w:rPr>
          <w:sz w:val="28"/>
          <w:szCs w:val="28"/>
        </w:rPr>
      </w:pPr>
      <w:r w:rsidRPr="00F31ED0">
        <w:rPr>
          <w:sz w:val="28"/>
          <w:szCs w:val="28"/>
        </w:rPr>
        <w:t>По итогам отчетного года общий  фонд библиотеки  составляет 62</w:t>
      </w:r>
      <w:r w:rsidR="00EC24FD">
        <w:rPr>
          <w:sz w:val="28"/>
          <w:szCs w:val="28"/>
        </w:rPr>
        <w:t>0782</w:t>
      </w:r>
      <w:r w:rsidRPr="00F31ED0">
        <w:rPr>
          <w:sz w:val="28"/>
          <w:szCs w:val="28"/>
        </w:rPr>
        <w:t xml:space="preserve"> экз. (см. табл. 1), в том числе научная – 39</w:t>
      </w:r>
      <w:r w:rsidR="00EC24FD">
        <w:rPr>
          <w:sz w:val="28"/>
          <w:szCs w:val="28"/>
        </w:rPr>
        <w:t>3601</w:t>
      </w:r>
      <w:r w:rsidRPr="00F31ED0">
        <w:rPr>
          <w:sz w:val="28"/>
          <w:szCs w:val="28"/>
        </w:rPr>
        <w:t xml:space="preserve"> экз. (201</w:t>
      </w:r>
      <w:r w:rsidR="00EC24FD">
        <w:rPr>
          <w:sz w:val="28"/>
          <w:szCs w:val="28"/>
        </w:rPr>
        <w:t>4</w:t>
      </w:r>
      <w:r w:rsidRPr="00F31ED0">
        <w:rPr>
          <w:sz w:val="28"/>
          <w:szCs w:val="28"/>
        </w:rPr>
        <w:t xml:space="preserve">г. – </w:t>
      </w:r>
      <w:r w:rsidR="00EC24FD">
        <w:rPr>
          <w:sz w:val="28"/>
          <w:szCs w:val="28"/>
        </w:rPr>
        <w:t>394399</w:t>
      </w:r>
      <w:r w:rsidRPr="00F31ED0">
        <w:rPr>
          <w:sz w:val="28"/>
          <w:szCs w:val="28"/>
        </w:rPr>
        <w:t xml:space="preserve"> экз.),  учебная –  </w:t>
      </w:r>
      <w:r w:rsidR="00EC24FD">
        <w:rPr>
          <w:sz w:val="28"/>
          <w:szCs w:val="28"/>
        </w:rPr>
        <w:t>192 185</w:t>
      </w:r>
      <w:r w:rsidRPr="00F31ED0">
        <w:rPr>
          <w:sz w:val="28"/>
          <w:szCs w:val="28"/>
        </w:rPr>
        <w:t xml:space="preserve"> экз. (201</w:t>
      </w:r>
      <w:r w:rsidR="00EC24FD">
        <w:rPr>
          <w:sz w:val="28"/>
          <w:szCs w:val="28"/>
        </w:rPr>
        <w:t>4</w:t>
      </w:r>
      <w:r w:rsidR="003A4B3A">
        <w:rPr>
          <w:sz w:val="28"/>
          <w:szCs w:val="28"/>
        </w:rPr>
        <w:t xml:space="preserve"> </w:t>
      </w:r>
      <w:r w:rsidRPr="00F31ED0">
        <w:rPr>
          <w:sz w:val="28"/>
          <w:szCs w:val="28"/>
        </w:rPr>
        <w:t xml:space="preserve">г. – </w:t>
      </w:r>
      <w:r w:rsidR="00EC24FD">
        <w:rPr>
          <w:sz w:val="28"/>
          <w:szCs w:val="28"/>
        </w:rPr>
        <w:t>200</w:t>
      </w:r>
      <w:r w:rsidRPr="00F31ED0">
        <w:rPr>
          <w:sz w:val="28"/>
          <w:szCs w:val="28"/>
        </w:rPr>
        <w:t> </w:t>
      </w:r>
      <w:r w:rsidR="00EC24FD">
        <w:rPr>
          <w:sz w:val="28"/>
          <w:szCs w:val="28"/>
        </w:rPr>
        <w:t>564</w:t>
      </w:r>
      <w:r w:rsidRPr="00F31ED0">
        <w:rPr>
          <w:sz w:val="28"/>
          <w:szCs w:val="28"/>
        </w:rPr>
        <w:t xml:space="preserve">экз.), художественная литература – 28 </w:t>
      </w:r>
      <w:r w:rsidR="00EC24FD">
        <w:rPr>
          <w:sz w:val="28"/>
          <w:szCs w:val="28"/>
        </w:rPr>
        <w:t>282</w:t>
      </w:r>
      <w:r w:rsidRPr="00F31ED0">
        <w:rPr>
          <w:sz w:val="28"/>
          <w:szCs w:val="28"/>
        </w:rPr>
        <w:t xml:space="preserve"> (201</w:t>
      </w:r>
      <w:r w:rsidR="00EC24FD">
        <w:rPr>
          <w:sz w:val="28"/>
          <w:szCs w:val="28"/>
        </w:rPr>
        <w:t>4</w:t>
      </w:r>
      <w:r w:rsidRPr="00F31ED0">
        <w:rPr>
          <w:sz w:val="28"/>
          <w:szCs w:val="28"/>
        </w:rPr>
        <w:t>г. – 28 0</w:t>
      </w:r>
      <w:r w:rsidR="00EC24FD">
        <w:rPr>
          <w:sz w:val="28"/>
          <w:szCs w:val="28"/>
        </w:rPr>
        <w:t>55</w:t>
      </w:r>
      <w:r w:rsidRPr="00F31ED0">
        <w:rPr>
          <w:sz w:val="28"/>
          <w:szCs w:val="28"/>
        </w:rPr>
        <w:t xml:space="preserve">). Фонд библиотеки на 63% представлен научной литературой (см. рис. 1). </w:t>
      </w:r>
    </w:p>
    <w:p w:rsidR="003F5B1F" w:rsidRPr="009C3480" w:rsidRDefault="00E0180A" w:rsidP="003F5B1F">
      <w:pPr>
        <w:pStyle w:val="a9"/>
        <w:spacing w:line="276" w:lineRule="auto"/>
        <w:jc w:val="center"/>
        <w:rPr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6F4D8C6" wp14:editId="7A2CE603">
            <wp:extent cx="5467350" cy="14954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180A" w:rsidRPr="00F31ED0" w:rsidRDefault="00E0180A" w:rsidP="00E0180A">
      <w:pPr>
        <w:pStyle w:val="a9"/>
        <w:spacing w:after="100" w:afterAutospacing="1"/>
        <w:ind w:firstLine="539"/>
        <w:jc w:val="center"/>
        <w:rPr>
          <w:b/>
        </w:rPr>
      </w:pPr>
      <w:r w:rsidRPr="00F31ED0">
        <w:rPr>
          <w:b/>
        </w:rPr>
        <w:t>Рис. 1 Структура фонда НБ БГСХА на 1.01. 201</w:t>
      </w:r>
      <w:r>
        <w:rPr>
          <w:b/>
        </w:rPr>
        <w:t>6</w:t>
      </w:r>
      <w:r w:rsidRPr="00F31ED0">
        <w:rPr>
          <w:b/>
        </w:rPr>
        <w:t>г.</w:t>
      </w:r>
    </w:p>
    <w:p w:rsidR="00E0180A" w:rsidRDefault="00E0180A" w:rsidP="003F5B1F">
      <w:pPr>
        <w:pStyle w:val="a9"/>
        <w:spacing w:after="100" w:afterAutospacing="1"/>
        <w:jc w:val="center"/>
        <w:rPr>
          <w:color w:val="FF0000"/>
          <w:sz w:val="28"/>
          <w:szCs w:val="28"/>
        </w:rPr>
      </w:pPr>
    </w:p>
    <w:p w:rsidR="003F5B1F" w:rsidRPr="00F31ED0" w:rsidRDefault="003F5B1F" w:rsidP="003F5B1F">
      <w:pPr>
        <w:pStyle w:val="a9"/>
        <w:spacing w:after="100" w:afterAutospacing="1"/>
        <w:ind w:firstLine="567"/>
        <w:jc w:val="both"/>
        <w:rPr>
          <w:sz w:val="28"/>
          <w:szCs w:val="28"/>
        </w:rPr>
      </w:pPr>
      <w:r w:rsidRPr="00F31ED0">
        <w:rPr>
          <w:sz w:val="28"/>
          <w:szCs w:val="28"/>
        </w:rPr>
        <w:lastRenderedPageBreak/>
        <w:t>Сведения о новых поступлениях литературы, выбытии из фонда, а также ра</w:t>
      </w:r>
      <w:r w:rsidRPr="00F31ED0">
        <w:rPr>
          <w:sz w:val="28"/>
          <w:szCs w:val="28"/>
        </w:rPr>
        <w:t>с</w:t>
      </w:r>
      <w:r w:rsidRPr="00F31ED0">
        <w:rPr>
          <w:sz w:val="28"/>
          <w:szCs w:val="28"/>
        </w:rPr>
        <w:t xml:space="preserve">чет </w:t>
      </w:r>
      <w:proofErr w:type="spellStart"/>
      <w:r w:rsidRPr="00F31ED0">
        <w:rPr>
          <w:sz w:val="28"/>
          <w:szCs w:val="28"/>
        </w:rPr>
        <w:t>обновляемости</w:t>
      </w:r>
      <w:proofErr w:type="spellEnd"/>
      <w:r w:rsidRPr="00F31ED0">
        <w:rPr>
          <w:sz w:val="28"/>
          <w:szCs w:val="28"/>
        </w:rPr>
        <w:t xml:space="preserve"> фонда библиотеки произведен в таблице 2.</w:t>
      </w:r>
    </w:p>
    <w:p w:rsidR="003F5B1F" w:rsidRPr="00F31ED0" w:rsidRDefault="003F5B1F" w:rsidP="003F5B1F">
      <w:pPr>
        <w:spacing w:after="0"/>
        <w:ind w:firstLine="539"/>
        <w:jc w:val="right"/>
        <w:rPr>
          <w:rFonts w:ascii="Times New Roman" w:hAnsi="Times New Roman"/>
          <w:b/>
          <w:sz w:val="24"/>
          <w:szCs w:val="24"/>
        </w:rPr>
      </w:pPr>
      <w:r w:rsidRPr="00F31ED0">
        <w:rPr>
          <w:rFonts w:ascii="Times New Roman" w:hAnsi="Times New Roman"/>
          <w:b/>
          <w:sz w:val="24"/>
          <w:szCs w:val="24"/>
        </w:rPr>
        <w:t>Таблица 2. Движение фонда 2010-201</w:t>
      </w:r>
      <w:r w:rsidR="00EC24FD">
        <w:rPr>
          <w:rFonts w:ascii="Times New Roman" w:hAnsi="Times New Roman"/>
          <w:b/>
          <w:sz w:val="24"/>
          <w:szCs w:val="24"/>
        </w:rPr>
        <w:t>5</w:t>
      </w:r>
      <w:r w:rsidRPr="00F31ED0">
        <w:rPr>
          <w:rFonts w:ascii="Times New Roman" w:hAnsi="Times New Roman"/>
          <w:b/>
          <w:sz w:val="24"/>
          <w:szCs w:val="24"/>
        </w:rPr>
        <w:t>гг.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949"/>
        <w:gridCol w:w="1572"/>
        <w:gridCol w:w="1380"/>
        <w:gridCol w:w="1340"/>
        <w:gridCol w:w="1220"/>
        <w:gridCol w:w="1282"/>
        <w:gridCol w:w="1977"/>
      </w:tblGrid>
      <w:tr w:rsidR="003F5B1F" w:rsidRPr="00F31ED0" w:rsidTr="00E9345A">
        <w:trPr>
          <w:trHeight w:val="330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 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фо</w:t>
            </w: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да, экз.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Обновляемость</w:t>
            </w:r>
            <w:proofErr w:type="spellEnd"/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5B1F" w:rsidRPr="00F31ED0" w:rsidTr="00E9345A">
        <w:trPr>
          <w:trHeight w:val="330"/>
        </w:trPr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B1F" w:rsidRPr="00F31ED0" w:rsidRDefault="003F5B1F" w:rsidP="00E9345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B1F" w:rsidRPr="00F31ED0" w:rsidRDefault="003F5B1F" w:rsidP="00E9345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к фо</w:t>
            </w: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к фо</w:t>
            </w: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F31E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B1F" w:rsidRPr="00F31ED0" w:rsidRDefault="003F5B1F" w:rsidP="00E9345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5B1F" w:rsidRPr="00F31ED0" w:rsidTr="00E9345A">
        <w:trPr>
          <w:trHeight w:val="33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B1F" w:rsidRPr="00F31ED0" w:rsidRDefault="003F5B1F" w:rsidP="00E9345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2,37%</w:t>
            </w:r>
          </w:p>
        </w:tc>
      </w:tr>
      <w:tr w:rsidR="003F5B1F" w:rsidRPr="00F31ED0" w:rsidTr="00E9345A">
        <w:trPr>
          <w:trHeight w:val="33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B1F" w:rsidRPr="00F31ED0" w:rsidRDefault="003F5B1F" w:rsidP="00E9345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635559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1,80%</w:t>
            </w:r>
          </w:p>
        </w:tc>
      </w:tr>
      <w:tr w:rsidR="003F5B1F" w:rsidRPr="00F31ED0" w:rsidTr="00E9345A">
        <w:trPr>
          <w:trHeight w:val="398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5B1F" w:rsidRPr="00F31ED0" w:rsidRDefault="003F5B1F" w:rsidP="00E9345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642401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F5B1F" w:rsidRPr="00F31ED0" w:rsidRDefault="003F5B1F" w:rsidP="00E93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1,07%</w:t>
            </w:r>
          </w:p>
        </w:tc>
      </w:tr>
      <w:tr w:rsidR="003F5B1F" w:rsidRPr="00F31ED0" w:rsidTr="00EC24FD">
        <w:trPr>
          <w:trHeight w:val="398"/>
        </w:trPr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F5B1F" w:rsidRPr="00F31ED0" w:rsidRDefault="003F5B1F" w:rsidP="00E9345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B1F" w:rsidRPr="00F31ED0" w:rsidRDefault="003F5B1F" w:rsidP="00E9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D0">
              <w:rPr>
                <w:rFonts w:ascii="Times New Roman" w:hAnsi="Times New Roman"/>
                <w:sz w:val="24"/>
                <w:szCs w:val="24"/>
              </w:rPr>
              <w:t>628371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B1F" w:rsidRPr="00F31ED0" w:rsidRDefault="003F5B1F" w:rsidP="00E9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D0">
              <w:rPr>
                <w:rFonts w:ascii="Times New Roman" w:hAnsi="Times New Roman"/>
                <w:sz w:val="24"/>
                <w:szCs w:val="24"/>
              </w:rPr>
              <w:t>4921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5B1F" w:rsidRPr="00F31ED0" w:rsidRDefault="003F5B1F" w:rsidP="00E9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D0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B1F" w:rsidRPr="00F31ED0" w:rsidRDefault="003F5B1F" w:rsidP="00E9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D0">
              <w:rPr>
                <w:rFonts w:ascii="Times New Roman" w:hAnsi="Times New Roman"/>
                <w:sz w:val="24"/>
                <w:szCs w:val="24"/>
              </w:rPr>
              <w:t>18951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5B1F" w:rsidRPr="00F31ED0" w:rsidRDefault="003F5B1F" w:rsidP="00E9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D0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F5B1F" w:rsidRPr="00F31ED0" w:rsidRDefault="003F5B1F" w:rsidP="00E9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D0">
              <w:rPr>
                <w:rFonts w:ascii="Times New Roman" w:hAnsi="Times New Roman"/>
                <w:sz w:val="24"/>
                <w:szCs w:val="24"/>
              </w:rPr>
              <w:t>-2,23%</w:t>
            </w:r>
          </w:p>
        </w:tc>
      </w:tr>
      <w:tr w:rsidR="00EC24FD" w:rsidRPr="00F31ED0" w:rsidTr="00E9345A">
        <w:trPr>
          <w:trHeight w:val="398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4FD" w:rsidRPr="00F31ED0" w:rsidRDefault="00EC24FD" w:rsidP="00E9345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D" w:rsidRPr="00F31ED0" w:rsidRDefault="00EC24FD" w:rsidP="00E9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620782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FD" w:rsidRPr="00F31ED0" w:rsidRDefault="00EC24FD" w:rsidP="00E9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24FD" w:rsidRPr="00F31ED0" w:rsidRDefault="00A27BDA" w:rsidP="00E9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4FD" w:rsidRPr="00F31ED0" w:rsidRDefault="00A27BDA" w:rsidP="00E9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24FD" w:rsidRPr="00F31ED0" w:rsidRDefault="00A27BDA" w:rsidP="00E9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24FD" w:rsidRPr="00F31ED0" w:rsidRDefault="00A27BDA" w:rsidP="00E93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- 1,22 %</w:t>
            </w:r>
          </w:p>
        </w:tc>
      </w:tr>
    </w:tbl>
    <w:p w:rsidR="003F5B1F" w:rsidRDefault="003F5B1F" w:rsidP="003F5B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E9E">
        <w:rPr>
          <w:rFonts w:ascii="Times New Roman" w:hAnsi="Times New Roman"/>
          <w:sz w:val="28"/>
          <w:szCs w:val="28"/>
        </w:rPr>
        <w:t xml:space="preserve">Согласно данным таблицы 2, всего поступило за последние пять лет </w:t>
      </w:r>
      <w:r w:rsidR="00A27BDA">
        <w:rPr>
          <w:rFonts w:ascii="Times New Roman" w:hAnsi="Times New Roman"/>
          <w:sz w:val="28"/>
          <w:szCs w:val="28"/>
        </w:rPr>
        <w:t>47274</w:t>
      </w:r>
      <w:r w:rsidRPr="008E0E9E">
        <w:rPr>
          <w:rFonts w:ascii="Arial CYR" w:eastAsia="Times New Roman" w:hAnsi="Arial CYR" w:cs="Arial CYR"/>
          <w:sz w:val="28"/>
          <w:szCs w:val="28"/>
          <w:lang w:eastAsia="ru-RU"/>
        </w:rPr>
        <w:t xml:space="preserve"> </w:t>
      </w:r>
      <w:r w:rsidRPr="008E0E9E">
        <w:rPr>
          <w:rFonts w:ascii="Times New Roman" w:hAnsi="Times New Roman"/>
          <w:sz w:val="28"/>
          <w:szCs w:val="28"/>
        </w:rPr>
        <w:t xml:space="preserve">экз. Динамика поступлений за рассматриваемый период отрицательная и  </w:t>
      </w:r>
      <w:proofErr w:type="gramStart"/>
      <w:r w:rsidRPr="008E0E9E">
        <w:rPr>
          <w:rFonts w:ascii="Times New Roman" w:hAnsi="Times New Roman"/>
          <w:sz w:val="28"/>
          <w:szCs w:val="28"/>
        </w:rPr>
        <w:t>связана</w:t>
      </w:r>
      <w:proofErr w:type="gramEnd"/>
      <w:r w:rsidRPr="008E0E9E">
        <w:rPr>
          <w:rFonts w:ascii="Times New Roman" w:hAnsi="Times New Roman"/>
          <w:sz w:val="28"/>
          <w:szCs w:val="28"/>
        </w:rPr>
        <w:t xml:space="preserve"> прежде всего с уменьшением средств, выделенных на комплектование, а также быстрым ростом цен на издательскую продукцию, особенно это касается профил</w:t>
      </w:r>
      <w:r w:rsidRPr="008E0E9E">
        <w:rPr>
          <w:rFonts w:ascii="Times New Roman" w:hAnsi="Times New Roman"/>
          <w:sz w:val="28"/>
          <w:szCs w:val="28"/>
        </w:rPr>
        <w:t>ь</w:t>
      </w:r>
      <w:r w:rsidRPr="008E0E9E">
        <w:rPr>
          <w:rFonts w:ascii="Times New Roman" w:hAnsi="Times New Roman"/>
          <w:sz w:val="28"/>
          <w:szCs w:val="28"/>
        </w:rPr>
        <w:t xml:space="preserve">ной литературы сельскохозяйственной тематики. </w:t>
      </w:r>
      <w:proofErr w:type="spellStart"/>
      <w:r w:rsidRPr="008E0E9E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8E0E9E">
        <w:rPr>
          <w:rFonts w:ascii="Times New Roman" w:hAnsi="Times New Roman"/>
          <w:sz w:val="28"/>
          <w:szCs w:val="28"/>
        </w:rPr>
        <w:t xml:space="preserve"> фонда за </w:t>
      </w:r>
      <w:proofErr w:type="gramStart"/>
      <w:r w:rsidRPr="008E0E9E">
        <w:rPr>
          <w:rFonts w:ascii="Times New Roman" w:hAnsi="Times New Roman"/>
          <w:sz w:val="28"/>
          <w:szCs w:val="28"/>
        </w:rPr>
        <w:t>после</w:t>
      </w:r>
      <w:r w:rsidRPr="008E0E9E">
        <w:rPr>
          <w:rFonts w:ascii="Times New Roman" w:hAnsi="Times New Roman"/>
          <w:sz w:val="28"/>
          <w:szCs w:val="28"/>
        </w:rPr>
        <w:t>д</w:t>
      </w:r>
      <w:r w:rsidR="00A27BDA">
        <w:rPr>
          <w:rFonts w:ascii="Times New Roman" w:hAnsi="Times New Roman"/>
          <w:sz w:val="28"/>
          <w:szCs w:val="28"/>
        </w:rPr>
        <w:t>ние</w:t>
      </w:r>
      <w:proofErr w:type="gramEnd"/>
      <w:r w:rsidR="00A27BDA">
        <w:rPr>
          <w:rFonts w:ascii="Times New Roman" w:hAnsi="Times New Roman"/>
          <w:sz w:val="28"/>
          <w:szCs w:val="28"/>
        </w:rPr>
        <w:t xml:space="preserve"> 5 лет составила 1</w:t>
      </w:r>
      <w:r w:rsidRPr="008E0E9E">
        <w:rPr>
          <w:rFonts w:ascii="Times New Roman" w:hAnsi="Times New Roman"/>
          <w:sz w:val="28"/>
          <w:szCs w:val="28"/>
        </w:rPr>
        <w:t>,</w:t>
      </w:r>
      <w:r w:rsidR="00A27BDA">
        <w:rPr>
          <w:rFonts w:ascii="Times New Roman" w:hAnsi="Times New Roman"/>
          <w:sz w:val="28"/>
          <w:szCs w:val="28"/>
        </w:rPr>
        <w:t>8</w:t>
      </w:r>
      <w:r w:rsidRPr="008E0E9E">
        <w:rPr>
          <w:rFonts w:ascii="Times New Roman" w:hAnsi="Times New Roman"/>
          <w:sz w:val="28"/>
          <w:szCs w:val="28"/>
        </w:rPr>
        <w:t xml:space="preserve"> % (норма 25% за 5 лет).</w:t>
      </w:r>
    </w:p>
    <w:p w:rsidR="003F5B1F" w:rsidRPr="00365D8F" w:rsidRDefault="003F5B1F" w:rsidP="003F5B1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65D8F"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 w:rsidRPr="00365D8F">
        <w:rPr>
          <w:rFonts w:ascii="Times New Roman" w:hAnsi="Times New Roman"/>
          <w:sz w:val="28"/>
          <w:szCs w:val="28"/>
        </w:rPr>
        <w:t>средствах, израсходованных на приобретение литературы за п</w:t>
      </w:r>
      <w:r w:rsidRPr="00365D8F">
        <w:rPr>
          <w:rFonts w:ascii="Times New Roman" w:hAnsi="Times New Roman"/>
          <w:sz w:val="28"/>
          <w:szCs w:val="28"/>
        </w:rPr>
        <w:t>о</w:t>
      </w:r>
      <w:r w:rsidRPr="00365D8F">
        <w:rPr>
          <w:rFonts w:ascii="Times New Roman" w:hAnsi="Times New Roman"/>
          <w:sz w:val="28"/>
          <w:szCs w:val="28"/>
        </w:rPr>
        <w:t>следние годы представлены</w:t>
      </w:r>
      <w:proofErr w:type="gramEnd"/>
      <w:r w:rsidRPr="00365D8F">
        <w:rPr>
          <w:rFonts w:ascii="Times New Roman" w:hAnsi="Times New Roman"/>
          <w:sz w:val="28"/>
          <w:szCs w:val="28"/>
        </w:rPr>
        <w:t xml:space="preserve"> на рис. 2.</w:t>
      </w:r>
      <w:r w:rsidR="00700DEF">
        <w:rPr>
          <w:rFonts w:ascii="Times New Roman" w:hAnsi="Times New Roman"/>
          <w:sz w:val="28"/>
          <w:szCs w:val="28"/>
        </w:rPr>
        <w:t xml:space="preserve"> (2010-2014 гг.).</w:t>
      </w:r>
    </w:p>
    <w:p w:rsidR="003F5B1F" w:rsidRDefault="003F5B1F" w:rsidP="003F5B1F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FC5423" wp14:editId="36349A3B">
            <wp:extent cx="5940425" cy="200119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5B1F" w:rsidRPr="00CC23EB" w:rsidRDefault="003F5B1F" w:rsidP="003F5B1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859CF">
        <w:rPr>
          <w:rFonts w:ascii="Times New Roman" w:hAnsi="Times New Roman"/>
          <w:sz w:val="28"/>
          <w:szCs w:val="28"/>
        </w:rPr>
        <w:t xml:space="preserve">В </w:t>
      </w:r>
      <w:r w:rsidR="00700DEF">
        <w:rPr>
          <w:rFonts w:ascii="Times New Roman" w:hAnsi="Times New Roman"/>
          <w:sz w:val="28"/>
          <w:szCs w:val="28"/>
        </w:rPr>
        <w:t>2015 г.</w:t>
      </w:r>
      <w:r w:rsidRPr="002859CF">
        <w:rPr>
          <w:rFonts w:ascii="Times New Roman" w:hAnsi="Times New Roman"/>
          <w:sz w:val="28"/>
          <w:szCs w:val="28"/>
        </w:rPr>
        <w:t xml:space="preserve"> на комплектование фонда библиотеки израсходовано </w:t>
      </w:r>
      <w:r w:rsidR="000F1335">
        <w:rPr>
          <w:rFonts w:ascii="Times New Roman" w:hAnsi="Times New Roman"/>
          <w:sz w:val="28"/>
          <w:szCs w:val="28"/>
        </w:rPr>
        <w:t>1 844 269,8</w:t>
      </w:r>
      <w:r w:rsidRPr="002859CF">
        <w:rPr>
          <w:rFonts w:ascii="Times New Roman" w:hAnsi="Times New Roman"/>
          <w:sz w:val="28"/>
          <w:szCs w:val="28"/>
        </w:rPr>
        <w:t xml:space="preserve"> руб., эта сумма меньше чем в предыдущем году на </w:t>
      </w:r>
      <w:r w:rsidR="000F1335">
        <w:rPr>
          <w:rFonts w:ascii="Times New Roman" w:hAnsi="Times New Roman"/>
          <w:sz w:val="28"/>
          <w:szCs w:val="28"/>
        </w:rPr>
        <w:t>114</w:t>
      </w:r>
      <w:r w:rsidRPr="002859CF">
        <w:rPr>
          <w:rFonts w:ascii="Times New Roman" w:hAnsi="Times New Roman"/>
          <w:sz w:val="28"/>
          <w:szCs w:val="28"/>
        </w:rPr>
        <w:t>,</w:t>
      </w:r>
      <w:r w:rsidR="000F1335">
        <w:rPr>
          <w:rFonts w:ascii="Times New Roman" w:hAnsi="Times New Roman"/>
          <w:sz w:val="28"/>
          <w:szCs w:val="28"/>
        </w:rPr>
        <w:t xml:space="preserve">203 </w:t>
      </w:r>
      <w:r w:rsidRPr="002859CF">
        <w:rPr>
          <w:rFonts w:ascii="Times New Roman" w:hAnsi="Times New Roman"/>
          <w:sz w:val="28"/>
          <w:szCs w:val="28"/>
        </w:rPr>
        <w:t xml:space="preserve">тыс. руб. </w:t>
      </w:r>
      <w:r w:rsidRPr="00CC23EB">
        <w:rPr>
          <w:rFonts w:ascii="Times New Roman" w:hAnsi="Times New Roman"/>
          <w:sz w:val="28"/>
          <w:szCs w:val="28"/>
        </w:rPr>
        <w:t>Финансиров</w:t>
      </w:r>
      <w:r w:rsidRPr="00CC23EB">
        <w:rPr>
          <w:rFonts w:ascii="Times New Roman" w:hAnsi="Times New Roman"/>
          <w:sz w:val="28"/>
          <w:szCs w:val="28"/>
        </w:rPr>
        <w:t>а</w:t>
      </w:r>
      <w:r w:rsidRPr="00CC23EB">
        <w:rPr>
          <w:rFonts w:ascii="Times New Roman" w:hAnsi="Times New Roman"/>
          <w:sz w:val="28"/>
          <w:szCs w:val="28"/>
        </w:rPr>
        <w:t>ние комплектования библиотеки, а соответственно и количество новых поступл</w:t>
      </w:r>
      <w:r w:rsidRPr="00CC23EB">
        <w:rPr>
          <w:rFonts w:ascii="Times New Roman" w:hAnsi="Times New Roman"/>
          <w:sz w:val="28"/>
          <w:szCs w:val="28"/>
        </w:rPr>
        <w:t>е</w:t>
      </w:r>
      <w:r w:rsidRPr="00CC23EB">
        <w:rPr>
          <w:rFonts w:ascii="Times New Roman" w:hAnsi="Times New Roman"/>
          <w:sz w:val="28"/>
          <w:szCs w:val="28"/>
        </w:rPr>
        <w:t>ний ежегодно уменьшается, как следствие происходит и резкое сокращение назв</w:t>
      </w:r>
      <w:r w:rsidRPr="00CC23EB">
        <w:rPr>
          <w:rFonts w:ascii="Times New Roman" w:hAnsi="Times New Roman"/>
          <w:sz w:val="28"/>
          <w:szCs w:val="28"/>
        </w:rPr>
        <w:t>а</w:t>
      </w:r>
      <w:r w:rsidRPr="00CC23EB">
        <w:rPr>
          <w:rFonts w:ascii="Times New Roman" w:hAnsi="Times New Roman"/>
          <w:sz w:val="28"/>
          <w:szCs w:val="28"/>
        </w:rPr>
        <w:t>ний подписных изданий.</w:t>
      </w:r>
    </w:p>
    <w:p w:rsidR="003F5B1F" w:rsidRDefault="003F5B1F" w:rsidP="003F5B1F">
      <w:pPr>
        <w:pStyle w:val="a9"/>
        <w:spacing w:line="276" w:lineRule="auto"/>
        <w:ind w:firstLine="537"/>
        <w:jc w:val="both"/>
        <w:rPr>
          <w:rFonts w:eastAsia="Calibri"/>
          <w:sz w:val="28"/>
          <w:szCs w:val="28"/>
          <w:lang w:eastAsia="en-US"/>
        </w:rPr>
      </w:pPr>
      <w:r w:rsidRPr="00CC23EB">
        <w:rPr>
          <w:rFonts w:eastAsia="Calibri"/>
          <w:sz w:val="28"/>
          <w:szCs w:val="28"/>
          <w:lang w:eastAsia="en-US"/>
        </w:rPr>
        <w:t>Подготовка специалистов требует доступной и своевременной новейшей и</w:t>
      </w:r>
      <w:r w:rsidRPr="00CC23EB">
        <w:rPr>
          <w:rFonts w:eastAsia="Calibri"/>
          <w:sz w:val="28"/>
          <w:szCs w:val="28"/>
          <w:lang w:eastAsia="en-US"/>
        </w:rPr>
        <w:t>н</w:t>
      </w:r>
      <w:r w:rsidRPr="00CC23EB">
        <w:rPr>
          <w:rFonts w:eastAsia="Calibri"/>
          <w:sz w:val="28"/>
          <w:szCs w:val="28"/>
          <w:lang w:eastAsia="en-US"/>
        </w:rPr>
        <w:t>формации. Фонд дополнительной литературы должен включать в себя периодич</w:t>
      </w:r>
      <w:r w:rsidRPr="00CC23EB">
        <w:rPr>
          <w:rFonts w:eastAsia="Calibri"/>
          <w:sz w:val="28"/>
          <w:szCs w:val="28"/>
          <w:lang w:eastAsia="en-US"/>
        </w:rPr>
        <w:t>е</w:t>
      </w:r>
      <w:r w:rsidRPr="00CC23EB">
        <w:rPr>
          <w:rFonts w:eastAsia="Calibri"/>
          <w:sz w:val="28"/>
          <w:szCs w:val="28"/>
          <w:lang w:eastAsia="en-US"/>
        </w:rPr>
        <w:t>ские издания. Фонд периодики должен быть представлен отраслевыми изданиями, соответствующими профилям подготовки кадров, в обязательном порядке должен комплектоваться массовыми центральными и местными общественно-</w:t>
      </w:r>
      <w:r w:rsidRPr="00CC23EB">
        <w:rPr>
          <w:rFonts w:eastAsia="Calibri"/>
          <w:sz w:val="28"/>
          <w:szCs w:val="28"/>
          <w:lang w:eastAsia="en-US"/>
        </w:rPr>
        <w:lastRenderedPageBreak/>
        <w:t>политическими изданиями.</w:t>
      </w:r>
    </w:p>
    <w:p w:rsidR="003F5B1F" w:rsidRDefault="003F5B1F" w:rsidP="003F5B1F">
      <w:pPr>
        <w:pStyle w:val="a9"/>
        <w:spacing w:line="276" w:lineRule="auto"/>
        <w:ind w:firstLine="537"/>
        <w:jc w:val="both"/>
        <w:rPr>
          <w:rFonts w:eastAsia="Calibri"/>
          <w:sz w:val="28"/>
          <w:szCs w:val="28"/>
          <w:lang w:eastAsia="en-US"/>
        </w:rPr>
      </w:pPr>
      <w:r w:rsidRPr="00CC23EB">
        <w:rPr>
          <w:rFonts w:eastAsia="Calibri"/>
          <w:sz w:val="28"/>
          <w:szCs w:val="28"/>
          <w:lang w:eastAsia="en-US"/>
        </w:rPr>
        <w:t>Периодические издания – источник новой информации, отражающей совр</w:t>
      </w:r>
      <w:r w:rsidRPr="00CC23EB">
        <w:rPr>
          <w:rFonts w:eastAsia="Calibri"/>
          <w:sz w:val="28"/>
          <w:szCs w:val="28"/>
          <w:lang w:eastAsia="en-US"/>
        </w:rPr>
        <w:t>е</w:t>
      </w:r>
      <w:r w:rsidRPr="00CC23EB">
        <w:rPr>
          <w:rFonts w:eastAsia="Calibri"/>
          <w:sz w:val="28"/>
          <w:szCs w:val="28"/>
          <w:lang w:eastAsia="en-US"/>
        </w:rPr>
        <w:t>менное состояние научных исследований и достижений – остаются востребова</w:t>
      </w:r>
      <w:r w:rsidRPr="00CC23EB">
        <w:rPr>
          <w:rFonts w:eastAsia="Calibri"/>
          <w:sz w:val="28"/>
          <w:szCs w:val="28"/>
          <w:lang w:eastAsia="en-US"/>
        </w:rPr>
        <w:t>н</w:t>
      </w:r>
      <w:r w:rsidRPr="00CC23EB">
        <w:rPr>
          <w:rFonts w:eastAsia="Calibri"/>
          <w:sz w:val="28"/>
          <w:szCs w:val="28"/>
          <w:lang w:eastAsia="en-US"/>
        </w:rPr>
        <w:t>ными и доступными для наших пользователей, поэтому библиотека уделяет вопр</w:t>
      </w:r>
      <w:r w:rsidRPr="00CC23EB">
        <w:rPr>
          <w:rFonts w:eastAsia="Calibri"/>
          <w:sz w:val="28"/>
          <w:szCs w:val="28"/>
          <w:lang w:eastAsia="en-US"/>
        </w:rPr>
        <w:t>о</w:t>
      </w:r>
      <w:r w:rsidRPr="00CC23EB">
        <w:rPr>
          <w:rFonts w:eastAsia="Calibri"/>
          <w:sz w:val="28"/>
          <w:szCs w:val="28"/>
          <w:lang w:eastAsia="en-US"/>
        </w:rPr>
        <w:t>сам комплектования фонда периодики большое внимание.</w:t>
      </w:r>
    </w:p>
    <w:p w:rsidR="003F5B1F" w:rsidRPr="00CC23EB" w:rsidRDefault="003F5B1F" w:rsidP="003F5B1F">
      <w:pPr>
        <w:pStyle w:val="a9"/>
        <w:spacing w:line="276" w:lineRule="auto"/>
        <w:ind w:firstLine="537"/>
        <w:jc w:val="both"/>
        <w:rPr>
          <w:rFonts w:eastAsia="Calibri"/>
          <w:sz w:val="28"/>
          <w:szCs w:val="28"/>
          <w:lang w:eastAsia="en-US"/>
        </w:rPr>
      </w:pPr>
      <w:r w:rsidRPr="00CC23EB">
        <w:rPr>
          <w:rFonts w:eastAsia="Calibri"/>
          <w:sz w:val="28"/>
          <w:szCs w:val="28"/>
          <w:lang w:eastAsia="en-US"/>
        </w:rPr>
        <w:t>Основн</w:t>
      </w:r>
      <w:r>
        <w:rPr>
          <w:rFonts w:eastAsia="Calibri"/>
          <w:sz w:val="28"/>
          <w:szCs w:val="28"/>
          <w:lang w:eastAsia="en-US"/>
        </w:rPr>
        <w:t xml:space="preserve">ыми </w:t>
      </w:r>
      <w:r w:rsidRPr="00CC23EB">
        <w:rPr>
          <w:rFonts w:eastAsia="Calibri"/>
          <w:sz w:val="28"/>
          <w:szCs w:val="28"/>
          <w:lang w:eastAsia="en-US"/>
        </w:rPr>
        <w:t>источник</w:t>
      </w:r>
      <w:r>
        <w:rPr>
          <w:rFonts w:eastAsia="Calibri"/>
          <w:sz w:val="28"/>
          <w:szCs w:val="28"/>
          <w:lang w:eastAsia="en-US"/>
        </w:rPr>
        <w:t>ами</w:t>
      </w:r>
      <w:r w:rsidRPr="00CC23EB">
        <w:rPr>
          <w:rFonts w:eastAsia="Calibri"/>
          <w:sz w:val="28"/>
          <w:szCs w:val="28"/>
          <w:lang w:eastAsia="en-US"/>
        </w:rPr>
        <w:t xml:space="preserve"> формирования и пополнени</w:t>
      </w:r>
      <w:r>
        <w:rPr>
          <w:rFonts w:eastAsia="Calibri"/>
          <w:sz w:val="28"/>
          <w:szCs w:val="28"/>
          <w:lang w:eastAsia="en-US"/>
        </w:rPr>
        <w:t xml:space="preserve">я фонда периодических изданий являются обмен с родственными вузами (Вестники) и </w:t>
      </w:r>
      <w:r w:rsidRPr="00CC23EB">
        <w:rPr>
          <w:rFonts w:eastAsia="Calibri"/>
          <w:sz w:val="28"/>
          <w:szCs w:val="28"/>
          <w:lang w:eastAsia="en-US"/>
        </w:rPr>
        <w:t>подписка. Дважды в год сотрудники отдела комплектования проводят подписную кампанию. В рамках подписных кампаний 201</w:t>
      </w:r>
      <w:r w:rsidR="005A4BE9">
        <w:rPr>
          <w:rFonts w:eastAsia="Calibri"/>
          <w:sz w:val="28"/>
          <w:szCs w:val="28"/>
          <w:lang w:eastAsia="en-US"/>
        </w:rPr>
        <w:t>5</w:t>
      </w:r>
      <w:r w:rsidRPr="00CC23EB">
        <w:rPr>
          <w:rFonts w:eastAsia="Calibri"/>
          <w:sz w:val="28"/>
          <w:szCs w:val="28"/>
          <w:lang w:eastAsia="en-US"/>
        </w:rPr>
        <w:t xml:space="preserve"> г. была произведена </w:t>
      </w:r>
      <w:r>
        <w:rPr>
          <w:rFonts w:eastAsia="Calibri"/>
          <w:sz w:val="28"/>
          <w:szCs w:val="28"/>
          <w:lang w:eastAsia="en-US"/>
        </w:rPr>
        <w:t xml:space="preserve">глобальная </w:t>
      </w:r>
      <w:r w:rsidRPr="00CC23EB">
        <w:rPr>
          <w:rFonts w:eastAsia="Calibri"/>
          <w:sz w:val="28"/>
          <w:szCs w:val="28"/>
          <w:lang w:eastAsia="en-US"/>
        </w:rPr>
        <w:t>корректировка газетн</w:t>
      </w:r>
      <w:r w:rsidRPr="00CC23EB">
        <w:rPr>
          <w:rFonts w:eastAsia="Calibri"/>
          <w:sz w:val="28"/>
          <w:szCs w:val="28"/>
          <w:lang w:eastAsia="en-US"/>
        </w:rPr>
        <w:t>о</w:t>
      </w:r>
      <w:r w:rsidRPr="00CC23EB">
        <w:rPr>
          <w:rFonts w:eastAsia="Calibri"/>
          <w:sz w:val="28"/>
          <w:szCs w:val="28"/>
          <w:lang w:eastAsia="en-US"/>
        </w:rPr>
        <w:t>го и журнального репертуара, пересмотрены формы приобретаемых изданий (п</w:t>
      </w:r>
      <w:r w:rsidRPr="00CC23EB">
        <w:rPr>
          <w:rFonts w:eastAsia="Calibri"/>
          <w:sz w:val="28"/>
          <w:szCs w:val="28"/>
          <w:lang w:eastAsia="en-US"/>
        </w:rPr>
        <w:t>е</w:t>
      </w:r>
      <w:r w:rsidRPr="00CC23EB">
        <w:rPr>
          <w:rFonts w:eastAsia="Calibri"/>
          <w:sz w:val="28"/>
          <w:szCs w:val="28"/>
          <w:lang w:eastAsia="en-US"/>
        </w:rPr>
        <w:t>чатная или электронная), учитывая все заявки кафедр, обеспеченность периодич</w:t>
      </w:r>
      <w:r w:rsidRPr="00CC23EB">
        <w:rPr>
          <w:rFonts w:eastAsia="Calibri"/>
          <w:sz w:val="28"/>
          <w:szCs w:val="28"/>
          <w:lang w:eastAsia="en-US"/>
        </w:rPr>
        <w:t>е</w:t>
      </w:r>
      <w:r w:rsidRPr="00CC23EB">
        <w:rPr>
          <w:rFonts w:eastAsia="Calibri"/>
          <w:sz w:val="28"/>
          <w:szCs w:val="28"/>
          <w:lang w:eastAsia="en-US"/>
        </w:rPr>
        <w:t>скими изданиями образовательных программ, стоимость изданий, нал</w:t>
      </w:r>
      <w:r w:rsidRPr="00CC23EB">
        <w:rPr>
          <w:rFonts w:eastAsia="Calibri"/>
          <w:sz w:val="28"/>
          <w:szCs w:val="28"/>
          <w:lang w:eastAsia="en-US"/>
        </w:rPr>
        <w:t>и</w:t>
      </w:r>
      <w:r w:rsidRPr="00CC23EB">
        <w:rPr>
          <w:rFonts w:eastAsia="Calibri"/>
          <w:sz w:val="28"/>
          <w:szCs w:val="28"/>
          <w:lang w:eastAsia="en-US"/>
        </w:rPr>
        <w:t xml:space="preserve">чие/отсутствие в свободном доступе и  в перечне ВАК, </w:t>
      </w:r>
      <w:proofErr w:type="spellStart"/>
      <w:r w:rsidRPr="00CC23EB">
        <w:rPr>
          <w:rFonts w:eastAsia="Calibri"/>
          <w:sz w:val="28"/>
          <w:szCs w:val="28"/>
          <w:lang w:eastAsia="en-US"/>
        </w:rPr>
        <w:t>импакт</w:t>
      </w:r>
      <w:proofErr w:type="spellEnd"/>
      <w:r w:rsidRPr="00CC23EB">
        <w:rPr>
          <w:rFonts w:eastAsia="Calibri"/>
          <w:sz w:val="28"/>
          <w:szCs w:val="28"/>
          <w:lang w:eastAsia="en-US"/>
        </w:rPr>
        <w:t xml:space="preserve">-фактор журнала и др. критерии. </w:t>
      </w:r>
    </w:p>
    <w:p w:rsidR="003F5B1F" w:rsidRPr="009C3480" w:rsidRDefault="003F5B1F" w:rsidP="003F5B1F">
      <w:pPr>
        <w:pStyle w:val="a9"/>
        <w:spacing w:line="276" w:lineRule="auto"/>
        <w:ind w:firstLine="537"/>
        <w:jc w:val="both"/>
        <w:rPr>
          <w:color w:val="FF0000"/>
          <w:sz w:val="28"/>
          <w:szCs w:val="28"/>
        </w:rPr>
      </w:pPr>
      <w:r w:rsidRPr="005134B1">
        <w:rPr>
          <w:sz w:val="28"/>
          <w:szCs w:val="28"/>
        </w:rPr>
        <w:t>Таким образом, в  201</w:t>
      </w:r>
      <w:r w:rsidR="005A4BE9">
        <w:rPr>
          <w:sz w:val="28"/>
          <w:szCs w:val="28"/>
        </w:rPr>
        <w:t>5</w:t>
      </w:r>
      <w:r w:rsidRPr="005134B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134B1">
        <w:rPr>
          <w:sz w:val="28"/>
          <w:szCs w:val="28"/>
        </w:rPr>
        <w:t xml:space="preserve"> библиотека выписывала в </w:t>
      </w:r>
      <w:r w:rsidRPr="005134B1">
        <w:rPr>
          <w:sz w:val="28"/>
          <w:szCs w:val="28"/>
          <w:lang w:val="en-US"/>
        </w:rPr>
        <w:t>I</w:t>
      </w:r>
      <w:r w:rsidRPr="005134B1">
        <w:rPr>
          <w:sz w:val="28"/>
          <w:szCs w:val="28"/>
        </w:rPr>
        <w:t xml:space="preserve"> полугодии </w:t>
      </w:r>
      <w:r w:rsidR="00A27BDA">
        <w:rPr>
          <w:sz w:val="28"/>
          <w:szCs w:val="28"/>
        </w:rPr>
        <w:t>10</w:t>
      </w:r>
      <w:r w:rsidR="005A4BE9">
        <w:rPr>
          <w:sz w:val="28"/>
          <w:szCs w:val="28"/>
        </w:rPr>
        <w:t>4</w:t>
      </w:r>
      <w:r w:rsidRPr="005134B1">
        <w:rPr>
          <w:sz w:val="28"/>
          <w:szCs w:val="28"/>
        </w:rPr>
        <w:t xml:space="preserve"> наимен</w:t>
      </w:r>
      <w:r w:rsidRPr="005134B1">
        <w:rPr>
          <w:sz w:val="28"/>
          <w:szCs w:val="28"/>
        </w:rPr>
        <w:t>о</w:t>
      </w:r>
      <w:r w:rsidRPr="005134B1">
        <w:rPr>
          <w:sz w:val="28"/>
          <w:szCs w:val="28"/>
        </w:rPr>
        <w:t xml:space="preserve">ваний газет, журналов, изданий информационных органов, в </w:t>
      </w:r>
      <w:r w:rsidRPr="005134B1">
        <w:rPr>
          <w:sz w:val="28"/>
          <w:szCs w:val="28"/>
          <w:lang w:val="en-US"/>
        </w:rPr>
        <w:t>II</w:t>
      </w:r>
      <w:r w:rsidR="005A4BE9">
        <w:rPr>
          <w:sz w:val="28"/>
          <w:szCs w:val="28"/>
        </w:rPr>
        <w:t xml:space="preserve"> полугодии – 105</w:t>
      </w:r>
      <w:r w:rsidRPr="005134B1">
        <w:rPr>
          <w:sz w:val="28"/>
          <w:szCs w:val="28"/>
        </w:rPr>
        <w:t xml:space="preserve"> назв. Всего израсходовано на подписку </w:t>
      </w:r>
      <w:r w:rsidR="005A4BE9">
        <w:rPr>
          <w:sz w:val="28"/>
          <w:szCs w:val="28"/>
        </w:rPr>
        <w:t>867 741, 59</w:t>
      </w:r>
      <w:r w:rsidRPr="002859CF">
        <w:rPr>
          <w:sz w:val="28"/>
          <w:szCs w:val="28"/>
        </w:rPr>
        <w:t xml:space="preserve"> руб. </w:t>
      </w:r>
      <w:r w:rsidRPr="005134B1">
        <w:rPr>
          <w:sz w:val="28"/>
          <w:szCs w:val="28"/>
        </w:rPr>
        <w:t>(2012</w:t>
      </w:r>
      <w:r w:rsidR="008B2E0A">
        <w:rPr>
          <w:sz w:val="28"/>
          <w:szCs w:val="28"/>
        </w:rPr>
        <w:t xml:space="preserve"> </w:t>
      </w:r>
      <w:r w:rsidRPr="005134B1">
        <w:rPr>
          <w:sz w:val="28"/>
          <w:szCs w:val="28"/>
        </w:rPr>
        <w:t>г</w:t>
      </w:r>
      <w:r w:rsidR="008B2E0A">
        <w:rPr>
          <w:sz w:val="28"/>
          <w:szCs w:val="28"/>
        </w:rPr>
        <w:t>.</w:t>
      </w:r>
      <w:r w:rsidRPr="005134B1">
        <w:rPr>
          <w:sz w:val="28"/>
          <w:szCs w:val="28"/>
        </w:rPr>
        <w:t xml:space="preserve"> - 1 214 672,45 руб., 319 назв.; 2013г. - 1 188 383,26 руб., 278 назв.</w:t>
      </w:r>
      <w:r w:rsidR="008B2E0A">
        <w:rPr>
          <w:sz w:val="28"/>
          <w:szCs w:val="28"/>
        </w:rPr>
        <w:t xml:space="preserve">, 2014 г. - </w:t>
      </w:r>
      <w:r w:rsidR="008B2E0A" w:rsidRPr="002859CF">
        <w:rPr>
          <w:sz w:val="28"/>
          <w:szCs w:val="28"/>
        </w:rPr>
        <w:t>1 046 285,44</w:t>
      </w:r>
      <w:r w:rsidR="008B2E0A">
        <w:rPr>
          <w:sz w:val="28"/>
          <w:szCs w:val="28"/>
        </w:rPr>
        <w:t>, руб.</w:t>
      </w:r>
      <w:r w:rsidRPr="005134B1">
        <w:rPr>
          <w:sz w:val="28"/>
          <w:szCs w:val="28"/>
        </w:rPr>
        <w:t>).</w:t>
      </w:r>
      <w:r w:rsidRPr="009C3480">
        <w:rPr>
          <w:color w:val="FF0000"/>
          <w:sz w:val="28"/>
          <w:szCs w:val="28"/>
        </w:rPr>
        <w:t xml:space="preserve"> </w:t>
      </w:r>
    </w:p>
    <w:p w:rsidR="003F5B1F" w:rsidRPr="002859CF" w:rsidRDefault="003F5B1F" w:rsidP="003F5B1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859CF">
        <w:rPr>
          <w:rFonts w:ascii="Times New Roman" w:hAnsi="Times New Roman"/>
          <w:sz w:val="28"/>
          <w:szCs w:val="28"/>
        </w:rPr>
        <w:t>Средняя стоимость одного комплекта периодических изданий в 201</w:t>
      </w:r>
      <w:r w:rsidR="008B2E0A">
        <w:rPr>
          <w:rFonts w:ascii="Times New Roman" w:hAnsi="Times New Roman"/>
          <w:sz w:val="28"/>
          <w:szCs w:val="28"/>
        </w:rPr>
        <w:t>5</w:t>
      </w:r>
      <w:r w:rsidR="005A4BE9">
        <w:rPr>
          <w:rFonts w:ascii="Times New Roman" w:hAnsi="Times New Roman"/>
          <w:sz w:val="28"/>
          <w:szCs w:val="28"/>
        </w:rPr>
        <w:t xml:space="preserve"> </w:t>
      </w:r>
      <w:r w:rsidRPr="002859CF">
        <w:rPr>
          <w:rFonts w:ascii="Times New Roman" w:hAnsi="Times New Roman"/>
          <w:sz w:val="28"/>
          <w:szCs w:val="28"/>
        </w:rPr>
        <w:t>г. сост</w:t>
      </w:r>
      <w:r w:rsidRPr="002859CF">
        <w:rPr>
          <w:rFonts w:ascii="Times New Roman" w:hAnsi="Times New Roman"/>
          <w:sz w:val="28"/>
          <w:szCs w:val="28"/>
        </w:rPr>
        <w:t>а</w:t>
      </w:r>
      <w:r w:rsidRPr="002859CF">
        <w:rPr>
          <w:rFonts w:ascii="Times New Roman" w:hAnsi="Times New Roman"/>
          <w:sz w:val="28"/>
          <w:szCs w:val="28"/>
        </w:rPr>
        <w:t xml:space="preserve">вила </w:t>
      </w:r>
      <w:r w:rsidR="008B2E0A">
        <w:rPr>
          <w:rFonts w:ascii="Times New Roman" w:hAnsi="Times New Roman"/>
          <w:sz w:val="28"/>
          <w:szCs w:val="28"/>
        </w:rPr>
        <w:t>8 265</w:t>
      </w:r>
      <w:r w:rsidRPr="002859CF">
        <w:rPr>
          <w:rFonts w:ascii="Times New Roman" w:hAnsi="Times New Roman"/>
          <w:sz w:val="28"/>
          <w:szCs w:val="28"/>
        </w:rPr>
        <w:t xml:space="preserve"> руб. </w:t>
      </w:r>
    </w:p>
    <w:p w:rsidR="003F5B1F" w:rsidRPr="00150F28" w:rsidRDefault="003F5B1F" w:rsidP="003F5B1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50F28">
        <w:rPr>
          <w:rFonts w:ascii="Times New Roman" w:hAnsi="Times New Roman"/>
          <w:sz w:val="28"/>
          <w:szCs w:val="28"/>
        </w:rPr>
        <w:t>Большая работа была проделана по формированию обменно-резервного фонда. Для обмена используется литература, выпускаемая редакционно-издательским о</w:t>
      </w:r>
      <w:r w:rsidRPr="00150F28">
        <w:rPr>
          <w:rFonts w:ascii="Times New Roman" w:hAnsi="Times New Roman"/>
          <w:sz w:val="28"/>
          <w:szCs w:val="28"/>
        </w:rPr>
        <w:t>т</w:t>
      </w:r>
      <w:r w:rsidRPr="00150F28">
        <w:rPr>
          <w:rFonts w:ascii="Times New Roman" w:hAnsi="Times New Roman"/>
          <w:sz w:val="28"/>
          <w:szCs w:val="28"/>
        </w:rPr>
        <w:t>делом академии: научные труды, методические рекомендации, учебные пособия и другие публикации. В отчетном году из других библиотек было получено 9</w:t>
      </w:r>
      <w:r w:rsidR="00E86D9E">
        <w:rPr>
          <w:rFonts w:ascii="Times New Roman" w:hAnsi="Times New Roman"/>
          <w:sz w:val="28"/>
          <w:szCs w:val="28"/>
        </w:rPr>
        <w:t>2</w:t>
      </w:r>
      <w:r w:rsidRPr="00150F28">
        <w:rPr>
          <w:rFonts w:ascii="Times New Roman" w:hAnsi="Times New Roman"/>
          <w:sz w:val="28"/>
          <w:szCs w:val="28"/>
        </w:rPr>
        <w:t xml:space="preserve"> экз. (9</w:t>
      </w:r>
      <w:r w:rsidR="00E86D9E">
        <w:rPr>
          <w:rFonts w:ascii="Times New Roman" w:hAnsi="Times New Roman"/>
          <w:sz w:val="28"/>
          <w:szCs w:val="28"/>
        </w:rPr>
        <w:t>2</w:t>
      </w:r>
      <w:r w:rsidRPr="00150F28">
        <w:rPr>
          <w:rFonts w:ascii="Times New Roman" w:hAnsi="Times New Roman"/>
          <w:sz w:val="28"/>
          <w:szCs w:val="28"/>
        </w:rPr>
        <w:t xml:space="preserve"> назв.). Всего за год было отправлено </w:t>
      </w:r>
      <w:r w:rsidR="00A766E5">
        <w:rPr>
          <w:rFonts w:ascii="Times New Roman" w:hAnsi="Times New Roman"/>
          <w:sz w:val="28"/>
          <w:szCs w:val="28"/>
        </w:rPr>
        <w:t>68</w:t>
      </w:r>
      <w:r w:rsidRPr="00150F28">
        <w:rPr>
          <w:rFonts w:ascii="Times New Roman" w:hAnsi="Times New Roman"/>
          <w:sz w:val="28"/>
          <w:szCs w:val="28"/>
        </w:rPr>
        <w:t xml:space="preserve"> экз. (</w:t>
      </w:r>
      <w:r w:rsidR="00A766E5">
        <w:rPr>
          <w:rFonts w:ascii="Times New Roman" w:hAnsi="Times New Roman"/>
          <w:sz w:val="28"/>
          <w:szCs w:val="28"/>
        </w:rPr>
        <w:t>68</w:t>
      </w:r>
      <w:r w:rsidRPr="00150F28">
        <w:rPr>
          <w:rFonts w:ascii="Times New Roman" w:hAnsi="Times New Roman"/>
          <w:sz w:val="28"/>
          <w:szCs w:val="28"/>
        </w:rPr>
        <w:t xml:space="preserve"> назв.). Для более активного книгообмена в </w:t>
      </w:r>
      <w:proofErr w:type="gramStart"/>
      <w:r w:rsidRPr="00150F28">
        <w:rPr>
          <w:rFonts w:ascii="Times New Roman" w:hAnsi="Times New Roman"/>
          <w:sz w:val="28"/>
          <w:szCs w:val="28"/>
        </w:rPr>
        <w:t>ЭК</w:t>
      </w:r>
      <w:proofErr w:type="gramEnd"/>
      <w:r w:rsidRPr="00150F28">
        <w:rPr>
          <w:rFonts w:ascii="Times New Roman" w:hAnsi="Times New Roman"/>
          <w:sz w:val="28"/>
          <w:szCs w:val="28"/>
        </w:rPr>
        <w:t xml:space="preserve"> выделена отдельная БД «Обменный фонд», которая используе</w:t>
      </w:r>
      <w:r w:rsidRPr="00150F28">
        <w:rPr>
          <w:rFonts w:ascii="Times New Roman" w:hAnsi="Times New Roman"/>
          <w:sz w:val="28"/>
          <w:szCs w:val="28"/>
        </w:rPr>
        <w:t>т</w:t>
      </w:r>
      <w:r w:rsidRPr="00150F28">
        <w:rPr>
          <w:rFonts w:ascii="Times New Roman" w:hAnsi="Times New Roman"/>
          <w:sz w:val="28"/>
          <w:szCs w:val="28"/>
        </w:rPr>
        <w:t>ся родственными вузами для последующих заказов. Библиотека ведет сотруднич</w:t>
      </w:r>
      <w:r w:rsidRPr="00150F28">
        <w:rPr>
          <w:rFonts w:ascii="Times New Roman" w:hAnsi="Times New Roman"/>
          <w:sz w:val="28"/>
          <w:szCs w:val="28"/>
        </w:rPr>
        <w:t>е</w:t>
      </w:r>
      <w:r w:rsidRPr="00150F28">
        <w:rPr>
          <w:rFonts w:ascii="Times New Roman" w:hAnsi="Times New Roman"/>
          <w:sz w:val="28"/>
          <w:szCs w:val="28"/>
        </w:rPr>
        <w:t xml:space="preserve">ство по книгообмену с такими библиотеками как: </w:t>
      </w:r>
      <w:proofErr w:type="gramStart"/>
      <w:r w:rsidRPr="00150F28">
        <w:rPr>
          <w:rFonts w:ascii="Times New Roman" w:hAnsi="Times New Roman"/>
          <w:sz w:val="28"/>
          <w:szCs w:val="28"/>
        </w:rPr>
        <w:t xml:space="preserve">ГНУ ЦНСХБ </w:t>
      </w:r>
      <w:proofErr w:type="spellStart"/>
      <w:r w:rsidRPr="00150F28">
        <w:rPr>
          <w:rFonts w:ascii="Times New Roman" w:hAnsi="Times New Roman"/>
          <w:sz w:val="28"/>
          <w:szCs w:val="28"/>
        </w:rPr>
        <w:t>Россельхозакад</w:t>
      </w:r>
      <w:r w:rsidRPr="00150F28">
        <w:rPr>
          <w:rFonts w:ascii="Times New Roman" w:hAnsi="Times New Roman"/>
          <w:sz w:val="28"/>
          <w:szCs w:val="28"/>
        </w:rPr>
        <w:t>е</w:t>
      </w:r>
      <w:r w:rsidRPr="00150F28">
        <w:rPr>
          <w:rFonts w:ascii="Times New Roman" w:hAnsi="Times New Roman"/>
          <w:sz w:val="28"/>
          <w:szCs w:val="28"/>
        </w:rPr>
        <w:t>мии</w:t>
      </w:r>
      <w:proofErr w:type="spellEnd"/>
      <w:r w:rsidRPr="00150F28">
        <w:rPr>
          <w:rFonts w:ascii="Times New Roman" w:hAnsi="Times New Roman"/>
          <w:sz w:val="28"/>
          <w:szCs w:val="28"/>
        </w:rPr>
        <w:t xml:space="preserve">, ГНУ </w:t>
      </w:r>
      <w:proofErr w:type="spellStart"/>
      <w:r w:rsidRPr="00150F28">
        <w:rPr>
          <w:rFonts w:ascii="Times New Roman" w:hAnsi="Times New Roman"/>
          <w:sz w:val="28"/>
          <w:szCs w:val="28"/>
        </w:rPr>
        <w:t>СибНСХБ</w:t>
      </w:r>
      <w:proofErr w:type="spellEnd"/>
      <w:r w:rsidRPr="00150F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28">
        <w:rPr>
          <w:rFonts w:ascii="Times New Roman" w:hAnsi="Times New Roman"/>
          <w:sz w:val="28"/>
          <w:szCs w:val="28"/>
        </w:rPr>
        <w:t>Россельхозакадемии</w:t>
      </w:r>
      <w:proofErr w:type="spellEnd"/>
      <w:r w:rsidRPr="00150F28">
        <w:rPr>
          <w:rFonts w:ascii="Times New Roman" w:hAnsi="Times New Roman"/>
          <w:sz w:val="28"/>
          <w:szCs w:val="28"/>
        </w:rPr>
        <w:t>,  ГПНТБ СО РАН, Байкальский госуда</w:t>
      </w:r>
      <w:r w:rsidRPr="00150F28">
        <w:rPr>
          <w:rFonts w:ascii="Times New Roman" w:hAnsi="Times New Roman"/>
          <w:sz w:val="28"/>
          <w:szCs w:val="28"/>
        </w:rPr>
        <w:t>р</w:t>
      </w:r>
      <w:r w:rsidRPr="00150F28">
        <w:rPr>
          <w:rFonts w:ascii="Times New Roman" w:hAnsi="Times New Roman"/>
          <w:sz w:val="28"/>
          <w:szCs w:val="28"/>
        </w:rPr>
        <w:t>ственный университет экономики и права (Иркутск), Пензенская ГСХА, Иркутская ГСХА, Алтайский ГАУ, МСХА им. К.А. Тимирязева, Воронежский ГАУ и др.</w:t>
      </w:r>
      <w:proofErr w:type="gramEnd"/>
    </w:p>
    <w:p w:rsidR="003F5B1F" w:rsidRPr="00F42275" w:rsidRDefault="003F5B1F" w:rsidP="003F5B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F28">
        <w:rPr>
          <w:rFonts w:ascii="Times New Roman" w:hAnsi="Times New Roman"/>
          <w:sz w:val="28"/>
          <w:szCs w:val="28"/>
          <w:lang w:eastAsia="ru-RU"/>
        </w:rPr>
        <w:t xml:space="preserve">В рамках работы по </w:t>
      </w:r>
      <w:proofErr w:type="spellStart"/>
      <w:r w:rsidRPr="00150F28">
        <w:rPr>
          <w:rFonts w:ascii="Times New Roman" w:hAnsi="Times New Roman"/>
          <w:sz w:val="28"/>
          <w:szCs w:val="28"/>
          <w:lang w:eastAsia="ru-RU"/>
        </w:rPr>
        <w:t>книгообеспече</w:t>
      </w:r>
      <w:r w:rsidRPr="00F42275">
        <w:rPr>
          <w:rFonts w:ascii="Times New Roman" w:hAnsi="Times New Roman"/>
          <w:sz w:val="28"/>
          <w:szCs w:val="28"/>
          <w:lang w:eastAsia="ru-RU"/>
        </w:rPr>
        <w:t>нности</w:t>
      </w:r>
      <w:proofErr w:type="spellEnd"/>
      <w:r w:rsidRPr="00F42275">
        <w:rPr>
          <w:rFonts w:ascii="Times New Roman" w:hAnsi="Times New Roman"/>
          <w:sz w:val="28"/>
          <w:szCs w:val="28"/>
          <w:lang w:eastAsia="ru-RU"/>
        </w:rPr>
        <w:t xml:space="preserve"> учебного процесса велась </w:t>
      </w:r>
      <w:r w:rsidRPr="00F42275">
        <w:rPr>
          <w:rFonts w:ascii="Times New Roman" w:hAnsi="Times New Roman"/>
          <w:sz w:val="28"/>
          <w:szCs w:val="28"/>
        </w:rPr>
        <w:t>подг</w:t>
      </w:r>
      <w:r w:rsidRPr="00F42275">
        <w:rPr>
          <w:rFonts w:ascii="Times New Roman" w:hAnsi="Times New Roman"/>
          <w:sz w:val="28"/>
          <w:szCs w:val="28"/>
        </w:rPr>
        <w:t>о</w:t>
      </w:r>
      <w:r w:rsidRPr="00F42275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вка к приезду экспертной группы, произведена р</w:t>
      </w:r>
      <w:r w:rsidRPr="00F42275">
        <w:rPr>
          <w:rFonts w:ascii="Times New Roman" w:hAnsi="Times New Roman"/>
          <w:sz w:val="28"/>
          <w:szCs w:val="28"/>
        </w:rPr>
        <w:t xml:space="preserve">абота с электронной  картотекой </w:t>
      </w:r>
      <w:proofErr w:type="spellStart"/>
      <w:r w:rsidRPr="00F42275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F42275">
        <w:rPr>
          <w:rFonts w:ascii="Times New Roman" w:hAnsi="Times New Roman"/>
          <w:sz w:val="28"/>
          <w:szCs w:val="28"/>
        </w:rPr>
        <w:t xml:space="preserve">: внесены </w:t>
      </w:r>
      <w:r>
        <w:rPr>
          <w:rFonts w:ascii="Times New Roman" w:hAnsi="Times New Roman"/>
          <w:sz w:val="28"/>
          <w:szCs w:val="28"/>
        </w:rPr>
        <w:t xml:space="preserve">новые </w:t>
      </w:r>
      <w:r w:rsidRPr="00F42275">
        <w:rPr>
          <w:rFonts w:ascii="Times New Roman" w:hAnsi="Times New Roman"/>
          <w:sz w:val="28"/>
          <w:szCs w:val="28"/>
        </w:rPr>
        <w:t>учебные планы в программу, заполнены св</w:t>
      </w:r>
      <w:r w:rsidRPr="00F42275">
        <w:rPr>
          <w:rFonts w:ascii="Times New Roman" w:hAnsi="Times New Roman"/>
          <w:sz w:val="28"/>
          <w:szCs w:val="28"/>
        </w:rPr>
        <w:t>е</w:t>
      </w:r>
      <w:r w:rsidRPr="00F42275">
        <w:rPr>
          <w:rFonts w:ascii="Times New Roman" w:hAnsi="Times New Roman"/>
          <w:sz w:val="28"/>
          <w:szCs w:val="28"/>
        </w:rPr>
        <w:t>дения о контингенте, внесены сведения об основной учебной литературе по каждой дисциплине согласно установленным нормам (печатные и/или электронные изд</w:t>
      </w:r>
      <w:r w:rsidRPr="00F42275">
        <w:rPr>
          <w:rFonts w:ascii="Times New Roman" w:hAnsi="Times New Roman"/>
          <w:sz w:val="28"/>
          <w:szCs w:val="28"/>
        </w:rPr>
        <w:t>а</w:t>
      </w:r>
      <w:r w:rsidRPr="00F42275">
        <w:rPr>
          <w:rFonts w:ascii="Times New Roman" w:hAnsi="Times New Roman"/>
          <w:sz w:val="28"/>
          <w:szCs w:val="28"/>
        </w:rPr>
        <w:t>ния).</w:t>
      </w:r>
    </w:p>
    <w:p w:rsidR="003F5B1F" w:rsidRPr="00AC720E" w:rsidRDefault="003F5B1F" w:rsidP="003F5B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C720E">
        <w:rPr>
          <w:rFonts w:ascii="Times New Roman" w:hAnsi="Times New Roman"/>
          <w:sz w:val="28"/>
          <w:szCs w:val="28"/>
          <w:lang w:eastAsia="ru-RU"/>
        </w:rPr>
        <w:t>Средняя</w:t>
      </w:r>
      <w:proofErr w:type="gramEnd"/>
      <w:r w:rsidRPr="00AC72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720E">
        <w:rPr>
          <w:rFonts w:ascii="Times New Roman" w:hAnsi="Times New Roman"/>
          <w:sz w:val="28"/>
          <w:szCs w:val="28"/>
          <w:lang w:eastAsia="ru-RU"/>
        </w:rPr>
        <w:t>книгообеспеченность</w:t>
      </w:r>
      <w:proofErr w:type="spellEnd"/>
      <w:r w:rsidRPr="00AC720E">
        <w:rPr>
          <w:rFonts w:ascii="Times New Roman" w:hAnsi="Times New Roman"/>
          <w:sz w:val="28"/>
          <w:szCs w:val="28"/>
          <w:lang w:eastAsia="ru-RU"/>
        </w:rPr>
        <w:t xml:space="preserve"> основной учебной литературой на одного об</w:t>
      </w:r>
      <w:r w:rsidRPr="00AC720E">
        <w:rPr>
          <w:rFonts w:ascii="Times New Roman" w:hAnsi="Times New Roman"/>
          <w:sz w:val="28"/>
          <w:szCs w:val="28"/>
          <w:lang w:eastAsia="ru-RU"/>
        </w:rPr>
        <w:t>у</w:t>
      </w:r>
      <w:r w:rsidRPr="00AC720E">
        <w:rPr>
          <w:rFonts w:ascii="Times New Roman" w:hAnsi="Times New Roman"/>
          <w:sz w:val="28"/>
          <w:szCs w:val="28"/>
          <w:lang w:eastAsia="ru-RU"/>
        </w:rPr>
        <w:t xml:space="preserve">чающегося дневного отделения составляет 63 экз. Каждый студент заочной формы </w:t>
      </w:r>
      <w:r w:rsidRPr="00AC720E">
        <w:rPr>
          <w:rFonts w:ascii="Times New Roman" w:hAnsi="Times New Roman"/>
          <w:sz w:val="28"/>
          <w:szCs w:val="28"/>
          <w:lang w:eastAsia="ru-RU"/>
        </w:rPr>
        <w:lastRenderedPageBreak/>
        <w:t>обучения обеспечен учебной и учебно-методической литературой по всем изуча</w:t>
      </w:r>
      <w:r w:rsidRPr="00AC720E">
        <w:rPr>
          <w:rFonts w:ascii="Times New Roman" w:hAnsi="Times New Roman"/>
          <w:sz w:val="28"/>
          <w:szCs w:val="28"/>
          <w:lang w:eastAsia="ru-RU"/>
        </w:rPr>
        <w:t>е</w:t>
      </w:r>
      <w:r w:rsidRPr="00AC720E">
        <w:rPr>
          <w:rFonts w:ascii="Times New Roman" w:hAnsi="Times New Roman"/>
          <w:sz w:val="28"/>
          <w:szCs w:val="28"/>
          <w:lang w:eastAsia="ru-RU"/>
        </w:rPr>
        <w:t>мым дисциплинам согласно норме 0,25.</w:t>
      </w:r>
    </w:p>
    <w:p w:rsidR="003F5B1F" w:rsidRPr="00AC720E" w:rsidRDefault="003F5B1F" w:rsidP="003F5B1F">
      <w:pPr>
        <w:autoSpaceDE w:val="0"/>
        <w:autoSpaceDN w:val="0"/>
        <w:adjustRightInd w:val="0"/>
        <w:spacing w:after="0"/>
        <w:ind w:firstLine="567"/>
        <w:jc w:val="both"/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</w:pP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Все значения выше нормативных, приближаются к 1 по большей части за счет наличия электронных изданий, основной акцент сделан на комплектование фонда по блокам Б.1, Б.2 и М.2.  По следующим  новым дисциплинам </w:t>
      </w:r>
      <w:proofErr w:type="spellStart"/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книгообеспече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ность</w:t>
      </w:r>
      <w:proofErr w:type="spellEnd"/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ниже: «Сетевая экономика», «Программная инженерия»,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Распределенные вычисления и предл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ожения», «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Интеллектуа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льные информационные системы», «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Банковские информационные системы»,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Проектирование систем электронных коммуникаций»</w:t>
      </w:r>
      <w:proofErr w:type="gramStart"/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,«</w:t>
      </w:r>
      <w:proofErr w:type="gramEnd"/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Администрирование почтовых серверов»,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Аграрный туризм (сельский туризм, </w:t>
      </w:r>
      <w:proofErr w:type="spellStart"/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агро</w:t>
      </w:r>
      <w:proofErr w:type="spellEnd"/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-, экотуризм)»,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Охотничий туризм»,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ксидермия и тр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фейное дело», «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Экспедиционно-полевое снаряжение», «Ветеринарная анестезиол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AC720E">
        <w:rPr>
          <w:rFonts w:ascii="Times New Roman" w:hAnsi="Times New Roman"/>
          <w:bCs/>
          <w:sz w:val="28"/>
          <w:szCs w:val="28"/>
          <w:shd w:val="clear" w:color="auto" w:fill="FFFFFF"/>
        </w:rPr>
        <w:t>гия» и др.</w:t>
      </w:r>
    </w:p>
    <w:p w:rsidR="003F5B1F" w:rsidRPr="00AC720E" w:rsidRDefault="003F5B1F" w:rsidP="003F5B1F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C720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Процент изданий с грифами высокий, по многим дисциплинам выше норм</w:t>
      </w:r>
      <w:r w:rsidRPr="00AC720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AC720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тивных 60%.</w:t>
      </w:r>
      <w:proofErr w:type="gramEnd"/>
    </w:p>
    <w:p w:rsidR="003F5B1F" w:rsidRPr="00AC720E" w:rsidRDefault="003F5B1F" w:rsidP="003F5B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C720E">
        <w:rPr>
          <w:rFonts w:ascii="Times New Roman" w:hAnsi="Times New Roman"/>
          <w:sz w:val="28"/>
          <w:szCs w:val="28"/>
        </w:rPr>
        <w:t>В целом, все дисциплины, особенно федерального компонента, по которым обеспеченность ниже нормы, находятся на контроле.</w:t>
      </w:r>
    </w:p>
    <w:p w:rsidR="003F5B1F" w:rsidRPr="006150DD" w:rsidRDefault="003F5B1F" w:rsidP="003F5B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50DD">
        <w:rPr>
          <w:rFonts w:ascii="Times New Roman" w:hAnsi="Times New Roman"/>
          <w:sz w:val="28"/>
          <w:szCs w:val="28"/>
        </w:rPr>
        <w:t>Каталоги библиотеки – основной справочный аппарат, обеспечивающий по</w:t>
      </w:r>
      <w:r w:rsidRPr="006150DD">
        <w:rPr>
          <w:rFonts w:ascii="Times New Roman" w:hAnsi="Times New Roman"/>
          <w:sz w:val="28"/>
          <w:szCs w:val="28"/>
        </w:rPr>
        <w:t>л</w:t>
      </w:r>
      <w:r w:rsidRPr="006150DD">
        <w:rPr>
          <w:rFonts w:ascii="Times New Roman" w:hAnsi="Times New Roman"/>
          <w:sz w:val="28"/>
          <w:szCs w:val="28"/>
        </w:rPr>
        <w:t xml:space="preserve">ноту и качество предоставляемой информации. </w:t>
      </w:r>
      <w:proofErr w:type="gramStart"/>
      <w:r w:rsidRPr="006150DD">
        <w:rPr>
          <w:rFonts w:ascii="Times New Roman" w:hAnsi="Times New Roman"/>
          <w:sz w:val="28"/>
          <w:szCs w:val="28"/>
        </w:rPr>
        <w:t>На сегодняшний день ведутся сл</w:t>
      </w:r>
      <w:r w:rsidRPr="006150DD">
        <w:rPr>
          <w:rFonts w:ascii="Times New Roman" w:hAnsi="Times New Roman"/>
          <w:sz w:val="28"/>
          <w:szCs w:val="28"/>
        </w:rPr>
        <w:t>е</w:t>
      </w:r>
      <w:r w:rsidRPr="006150DD">
        <w:rPr>
          <w:rFonts w:ascii="Times New Roman" w:hAnsi="Times New Roman"/>
          <w:sz w:val="28"/>
          <w:szCs w:val="28"/>
        </w:rPr>
        <w:t>дующие виды каталогов и картотек: электронный каталог и традиционные печа</w:t>
      </w:r>
      <w:r w:rsidRPr="006150DD">
        <w:rPr>
          <w:rFonts w:ascii="Times New Roman" w:hAnsi="Times New Roman"/>
          <w:sz w:val="28"/>
          <w:szCs w:val="28"/>
        </w:rPr>
        <w:t>т</w:t>
      </w:r>
      <w:r w:rsidRPr="006150DD">
        <w:rPr>
          <w:rFonts w:ascii="Times New Roman" w:hAnsi="Times New Roman"/>
          <w:sz w:val="28"/>
          <w:szCs w:val="28"/>
        </w:rPr>
        <w:t xml:space="preserve">ные – 5 алфавитных, 2 систематических и 1 нумерационный. </w:t>
      </w:r>
      <w:proofErr w:type="gramEnd"/>
    </w:p>
    <w:p w:rsidR="003F5B1F" w:rsidRDefault="003F5B1F" w:rsidP="003F5B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2B61">
        <w:rPr>
          <w:rFonts w:ascii="Times New Roman" w:hAnsi="Times New Roman"/>
          <w:sz w:val="28"/>
          <w:szCs w:val="28"/>
        </w:rPr>
        <w:t xml:space="preserve">В комплектовании фонда библиотеки имеется ряд узких мест. </w:t>
      </w:r>
    </w:p>
    <w:p w:rsidR="003F5B1F" w:rsidRDefault="003F5B1F" w:rsidP="003F5B1F">
      <w:pPr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Во-первых, н</w:t>
      </w:r>
      <w:r w:rsidRPr="00DC2B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 хватает учебников стандарт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DC2B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3-го поколения по профилю вуза. </w:t>
      </w:r>
    </w:p>
    <w:p w:rsidR="003F5B1F" w:rsidRPr="00DC2B61" w:rsidRDefault="003F5B1F" w:rsidP="003F5B1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Во-вторых, у</w:t>
      </w:r>
      <w:r w:rsidRPr="00DC2B61">
        <w:rPr>
          <w:rFonts w:ascii="Times New Roman" w:hAnsi="Times New Roman"/>
          <w:sz w:val="28"/>
          <w:szCs w:val="28"/>
        </w:rPr>
        <w:t>чебные дисциплины по блокам Б.3, М.2 обеспечены неравноме</w:t>
      </w:r>
      <w:r w:rsidRPr="00DC2B61">
        <w:rPr>
          <w:rFonts w:ascii="Times New Roman" w:hAnsi="Times New Roman"/>
          <w:sz w:val="28"/>
          <w:szCs w:val="28"/>
        </w:rPr>
        <w:t>р</w:t>
      </w:r>
      <w:r w:rsidRPr="00DC2B61">
        <w:rPr>
          <w:rFonts w:ascii="Times New Roman" w:hAnsi="Times New Roman"/>
          <w:sz w:val="28"/>
          <w:szCs w:val="28"/>
        </w:rPr>
        <w:t>но, что в целом отражает состояние книжного рынка. (90% издательств гуманита</w:t>
      </w:r>
      <w:r w:rsidRPr="00DC2B61">
        <w:rPr>
          <w:rFonts w:ascii="Times New Roman" w:hAnsi="Times New Roman"/>
          <w:sz w:val="28"/>
          <w:szCs w:val="28"/>
        </w:rPr>
        <w:t>р</w:t>
      </w:r>
      <w:r w:rsidRPr="00DC2B61">
        <w:rPr>
          <w:rFonts w:ascii="Times New Roman" w:hAnsi="Times New Roman"/>
          <w:sz w:val="28"/>
          <w:szCs w:val="28"/>
        </w:rPr>
        <w:t>ного профиля, 1-2 издательства, которые выпускают по с/х тематике).</w:t>
      </w:r>
    </w:p>
    <w:p w:rsidR="003F5B1F" w:rsidRPr="00DC2B61" w:rsidRDefault="003F5B1F" w:rsidP="003F5B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е</w:t>
      </w:r>
      <w:r w:rsidRPr="00DC2B61">
        <w:rPr>
          <w:rFonts w:ascii="Times New Roman" w:hAnsi="Times New Roman"/>
          <w:sz w:val="28"/>
          <w:szCs w:val="28"/>
        </w:rPr>
        <w:t>жегодно снижается финансирование, акцент делается на компле</w:t>
      </w:r>
      <w:r w:rsidRPr="00DC2B61">
        <w:rPr>
          <w:rFonts w:ascii="Times New Roman" w:hAnsi="Times New Roman"/>
          <w:sz w:val="28"/>
          <w:szCs w:val="28"/>
        </w:rPr>
        <w:t>к</w:t>
      </w:r>
      <w:r w:rsidRPr="00DC2B61">
        <w:rPr>
          <w:rFonts w:ascii="Times New Roman" w:hAnsi="Times New Roman"/>
          <w:sz w:val="28"/>
          <w:szCs w:val="28"/>
        </w:rPr>
        <w:t>товании основной учебной литературы, как результат, уменьшение количества п</w:t>
      </w:r>
      <w:r w:rsidRPr="00DC2B61">
        <w:rPr>
          <w:rFonts w:ascii="Times New Roman" w:hAnsi="Times New Roman"/>
          <w:sz w:val="28"/>
          <w:szCs w:val="28"/>
        </w:rPr>
        <w:t>о</w:t>
      </w:r>
      <w:r w:rsidRPr="00DC2B61">
        <w:rPr>
          <w:rFonts w:ascii="Times New Roman" w:hAnsi="Times New Roman"/>
          <w:sz w:val="28"/>
          <w:szCs w:val="28"/>
        </w:rPr>
        <w:t>ступлений актуальной научной литературы по новым направлениям развития науки и образовательного процесса.</w:t>
      </w:r>
    </w:p>
    <w:p w:rsidR="003F5B1F" w:rsidRPr="00DC2B61" w:rsidRDefault="003F5B1F" w:rsidP="003F5B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</w:t>
      </w:r>
      <w:r w:rsidRPr="00DC2B61">
        <w:rPr>
          <w:rFonts w:ascii="Times New Roman" w:hAnsi="Times New Roman"/>
          <w:sz w:val="28"/>
          <w:szCs w:val="28"/>
        </w:rPr>
        <w:t>аблюдается пассивность преподавателей в работе над повыш</w:t>
      </w:r>
      <w:r w:rsidRPr="00DC2B61">
        <w:rPr>
          <w:rFonts w:ascii="Times New Roman" w:hAnsi="Times New Roman"/>
          <w:sz w:val="28"/>
          <w:szCs w:val="28"/>
        </w:rPr>
        <w:t>е</w:t>
      </w:r>
      <w:r w:rsidRPr="00DC2B61">
        <w:rPr>
          <w:rFonts w:ascii="Times New Roman" w:hAnsi="Times New Roman"/>
          <w:sz w:val="28"/>
          <w:szCs w:val="28"/>
        </w:rPr>
        <w:t xml:space="preserve">нием </w:t>
      </w:r>
      <w:proofErr w:type="spellStart"/>
      <w:r w:rsidRPr="00DC2B61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DC2B61">
        <w:rPr>
          <w:rFonts w:ascii="Times New Roman" w:hAnsi="Times New Roman"/>
          <w:sz w:val="28"/>
          <w:szCs w:val="28"/>
        </w:rPr>
        <w:t xml:space="preserve"> своих дисциплин, зачастую инициатива исходит от библиотеки.</w:t>
      </w:r>
    </w:p>
    <w:p w:rsidR="003F5B1F" w:rsidRPr="0006784B" w:rsidRDefault="003F5B1F" w:rsidP="003F5B1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66B9" w:rsidRDefault="003766B9" w:rsidP="008904D1">
      <w:pPr>
        <w:keepNext/>
        <w:spacing w:before="240" w:after="60" w:line="240" w:lineRule="auto"/>
        <w:ind w:firstLine="142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</w:rPr>
      </w:pPr>
    </w:p>
    <w:p w:rsidR="00F63337" w:rsidRDefault="00F63337" w:rsidP="008904D1">
      <w:pPr>
        <w:keepNext/>
        <w:spacing w:before="240" w:after="60" w:line="240" w:lineRule="auto"/>
        <w:ind w:firstLine="142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</w:rPr>
      </w:pPr>
    </w:p>
    <w:p w:rsidR="008904D1" w:rsidRPr="008904D1" w:rsidRDefault="008904D1" w:rsidP="008904D1">
      <w:pPr>
        <w:keepNext/>
        <w:spacing w:before="240" w:after="60" w:line="240" w:lineRule="auto"/>
        <w:ind w:firstLine="142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</w:rPr>
      </w:pPr>
      <w:r w:rsidRPr="008904D1">
        <w:rPr>
          <w:rFonts w:ascii="Times New Roman" w:eastAsia="Calibri" w:hAnsi="Times New Roman" w:cs="Arial"/>
          <w:b/>
          <w:bCs/>
          <w:kern w:val="32"/>
          <w:sz w:val="28"/>
          <w:szCs w:val="32"/>
        </w:rPr>
        <w:t>ОРГАНИЗАЦИЯ И ХРАНЕНИЕ ФОНДА</w:t>
      </w:r>
      <w:bookmarkEnd w:id="1"/>
    </w:p>
    <w:p w:rsidR="008904D1" w:rsidRPr="008904D1" w:rsidRDefault="008904D1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Книжные фонды  научной библиотеки БГСХА расположены в семи зданиях, 16ти пунктах выдачи. Основной фонд библиотеки расположен в </w:t>
      </w:r>
      <w:proofErr w:type="spellStart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книгохранении</w:t>
      </w:r>
      <w:proofErr w:type="spellEnd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корпуса. Фонд учебной литературы обособлен и находится на абонементе учебной литературы (</w:t>
      </w:r>
      <w:proofErr w:type="spellStart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</w:t>
      </w:r>
      <w:proofErr w:type="spellEnd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корп.). 8 подразделений предоставляют  откр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 доступ к фондам, 2 – частично открытый. Всего в открытом доступе предста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48 90</w:t>
      </w:r>
      <w:r w:rsidR="008608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Функцию организатора и координатора работы с фондом в би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лиотеке выполняет Отдел </w:t>
      </w:r>
      <w:proofErr w:type="spellStart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книгохранения</w:t>
      </w:r>
      <w:proofErr w:type="spellEnd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фондов.</w:t>
      </w:r>
    </w:p>
    <w:p w:rsidR="008904D1" w:rsidRPr="008904D1" w:rsidRDefault="008904D1" w:rsidP="008904D1">
      <w:pPr>
        <w:tabs>
          <w:tab w:val="left" w:pos="0"/>
          <w:tab w:val="left" w:pos="58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всех подразделений библиотеки, работающих с фондами, была направлена  на  создание  оптимальных  условий  хранения  вверенной  им литер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туры. Основные направления работы с фондами  в 201</w:t>
      </w:r>
      <w:r w:rsidR="008608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8904D1" w:rsidRPr="008904D1" w:rsidRDefault="008904D1" w:rsidP="008904D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удовлетворение читательских запросов в помощь учебн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научно-методическому процессу;</w:t>
      </w:r>
    </w:p>
    <w:p w:rsidR="008904D1" w:rsidRPr="008904D1" w:rsidRDefault="008904D1" w:rsidP="008904D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содержания и использованию фондов;  </w:t>
      </w:r>
    </w:p>
    <w:p w:rsidR="008904D1" w:rsidRPr="008904D1" w:rsidRDefault="008904D1" w:rsidP="008904D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литературы на списание; </w:t>
      </w:r>
    </w:p>
    <w:p w:rsidR="008904D1" w:rsidRPr="008904D1" w:rsidRDefault="008904D1" w:rsidP="008904D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 непрофильной  литературы  между  другими отделами - </w:t>
      </w:r>
      <w:proofErr w:type="spellStart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фондодержателями</w:t>
      </w:r>
      <w:proofErr w:type="spellEnd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8904D1" w:rsidRPr="008904D1" w:rsidRDefault="008904D1" w:rsidP="008904D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передвижка фондов и проверка правильности их расстановки;  </w:t>
      </w:r>
    </w:p>
    <w:p w:rsidR="008904D1" w:rsidRPr="008904D1" w:rsidRDefault="008904D1" w:rsidP="008904D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отдельных разделов фонда с каталогами;  </w:t>
      </w:r>
    </w:p>
    <w:p w:rsidR="008904D1" w:rsidRPr="008904D1" w:rsidRDefault="008904D1" w:rsidP="008904D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замены утерянных документов; </w:t>
      </w:r>
    </w:p>
    <w:p w:rsidR="008904D1" w:rsidRPr="008904D1" w:rsidRDefault="008904D1" w:rsidP="008904D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мелкий ремонт книг и периодических изданий; </w:t>
      </w:r>
    </w:p>
    <w:p w:rsidR="008904D1" w:rsidRPr="008904D1" w:rsidRDefault="008904D1" w:rsidP="008904D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</w:t>
      </w:r>
    </w:p>
    <w:p w:rsidR="008904D1" w:rsidRPr="008904D1" w:rsidRDefault="00155372" w:rsidP="00155372">
      <w:pPr>
        <w:tabs>
          <w:tab w:val="left" w:pos="851"/>
        </w:tabs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 w:rsidR="008904D1" w:rsidRPr="008904D1">
        <w:rPr>
          <w:rFonts w:ascii="Times New Roman" w:eastAsia="Calibri" w:hAnsi="Times New Roman" w:cs="Times New Roman"/>
          <w:b/>
          <w:sz w:val="24"/>
          <w:szCs w:val="24"/>
        </w:rPr>
        <w:t>Таблица 3. Показатели работы с фондом, 201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904D1" w:rsidRPr="008904D1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tbl>
      <w:tblPr>
        <w:tblStyle w:val="1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945"/>
        <w:gridCol w:w="2182"/>
      </w:tblGrid>
      <w:tr w:rsidR="008904D1" w:rsidRPr="008904D1" w:rsidTr="00B91008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8904D1" w:rsidRPr="008904D1" w:rsidRDefault="008904D1" w:rsidP="008904D1">
            <w:pPr>
              <w:tabs>
                <w:tab w:val="left" w:pos="498"/>
              </w:tabs>
              <w:ind w:right="-217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945" w:type="dxa"/>
            <w:vAlign w:val="center"/>
            <w:hideMark/>
          </w:tcPr>
          <w:p w:rsidR="008904D1" w:rsidRPr="008904D1" w:rsidRDefault="008904D1" w:rsidP="008904D1">
            <w:pPr>
              <w:tabs>
                <w:tab w:val="left" w:pos="851"/>
              </w:tabs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2" w:type="dxa"/>
            <w:vAlign w:val="center"/>
          </w:tcPr>
          <w:p w:rsidR="008904D1" w:rsidRPr="008904D1" w:rsidRDefault="00155372" w:rsidP="00431C42">
            <w:pPr>
              <w:tabs>
                <w:tab w:val="left" w:pos="851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2015 </w:t>
            </w:r>
            <w:r w:rsidR="008904D1" w:rsidRPr="008904D1">
              <w:rPr>
                <w:rFonts w:eastAsia="Calibri"/>
                <w:bCs/>
                <w:sz w:val="24"/>
                <w:szCs w:val="24"/>
              </w:rPr>
              <w:t>г.</w:t>
            </w:r>
          </w:p>
        </w:tc>
      </w:tr>
      <w:tr w:rsidR="008904D1" w:rsidRPr="008904D1" w:rsidTr="00B91008">
        <w:trPr>
          <w:trHeight w:val="20"/>
          <w:jc w:val="center"/>
        </w:trPr>
        <w:tc>
          <w:tcPr>
            <w:tcW w:w="474" w:type="dxa"/>
            <w:vAlign w:val="center"/>
          </w:tcPr>
          <w:p w:rsidR="008904D1" w:rsidRPr="008904D1" w:rsidRDefault="008904D1" w:rsidP="008904D1">
            <w:pPr>
              <w:tabs>
                <w:tab w:val="left" w:pos="498"/>
              </w:tabs>
              <w:ind w:right="-217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945" w:type="dxa"/>
            <w:vAlign w:val="center"/>
          </w:tcPr>
          <w:p w:rsidR="008904D1" w:rsidRPr="008904D1" w:rsidRDefault="008904D1" w:rsidP="008904D1">
            <w:pPr>
              <w:tabs>
                <w:tab w:val="left" w:pos="851"/>
              </w:tabs>
              <w:ind w:firstLine="283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>Количество принятых требований</w:t>
            </w:r>
          </w:p>
        </w:tc>
        <w:tc>
          <w:tcPr>
            <w:tcW w:w="2182" w:type="dxa"/>
            <w:vAlign w:val="center"/>
          </w:tcPr>
          <w:p w:rsidR="008904D1" w:rsidRPr="008904D1" w:rsidRDefault="00B40577" w:rsidP="00B40577">
            <w:pPr>
              <w:tabs>
                <w:tab w:val="left" w:pos="851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234 62</w:t>
            </w:r>
            <w:r w:rsidR="00155372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8904D1" w:rsidRPr="008904D1" w:rsidTr="00B91008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8904D1" w:rsidRPr="008904D1" w:rsidRDefault="008904D1" w:rsidP="008904D1">
            <w:pPr>
              <w:tabs>
                <w:tab w:val="left" w:pos="498"/>
                <w:tab w:val="left" w:pos="851"/>
              </w:tabs>
              <w:ind w:right="-217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945" w:type="dxa"/>
            <w:vAlign w:val="center"/>
            <w:hideMark/>
          </w:tcPr>
          <w:p w:rsidR="008904D1" w:rsidRPr="008904D1" w:rsidRDefault="008904D1" w:rsidP="008904D1">
            <w:pPr>
              <w:tabs>
                <w:tab w:val="left" w:pos="851"/>
              </w:tabs>
              <w:ind w:firstLine="283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>Количество выполненных требований</w:t>
            </w:r>
          </w:p>
        </w:tc>
        <w:tc>
          <w:tcPr>
            <w:tcW w:w="2182" w:type="dxa"/>
            <w:hideMark/>
          </w:tcPr>
          <w:p w:rsidR="008904D1" w:rsidRPr="008904D1" w:rsidRDefault="00155372" w:rsidP="00E352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233 633</w:t>
            </w:r>
          </w:p>
        </w:tc>
      </w:tr>
      <w:tr w:rsidR="008904D1" w:rsidRPr="008904D1" w:rsidTr="00B91008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8904D1" w:rsidRPr="008904D1" w:rsidRDefault="008904D1" w:rsidP="008904D1">
            <w:pPr>
              <w:tabs>
                <w:tab w:val="left" w:pos="498"/>
                <w:tab w:val="left" w:pos="851"/>
              </w:tabs>
              <w:ind w:right="-217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945" w:type="dxa"/>
            <w:vAlign w:val="center"/>
            <w:hideMark/>
          </w:tcPr>
          <w:p w:rsidR="008904D1" w:rsidRPr="008904D1" w:rsidRDefault="008904D1" w:rsidP="008904D1">
            <w:pPr>
              <w:tabs>
                <w:tab w:val="left" w:pos="851"/>
              </w:tabs>
              <w:ind w:firstLine="283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>Количество расставленной литературы</w:t>
            </w:r>
          </w:p>
        </w:tc>
        <w:tc>
          <w:tcPr>
            <w:tcW w:w="2182" w:type="dxa"/>
            <w:hideMark/>
          </w:tcPr>
          <w:p w:rsidR="008904D1" w:rsidRPr="008904D1" w:rsidRDefault="00155372" w:rsidP="00E352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305 534</w:t>
            </w:r>
          </w:p>
        </w:tc>
      </w:tr>
      <w:tr w:rsidR="008904D1" w:rsidRPr="008904D1" w:rsidTr="00B91008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8904D1" w:rsidRPr="008904D1" w:rsidRDefault="008904D1" w:rsidP="008904D1">
            <w:pPr>
              <w:tabs>
                <w:tab w:val="left" w:pos="498"/>
                <w:tab w:val="left" w:pos="851"/>
              </w:tabs>
              <w:ind w:right="-217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945" w:type="dxa"/>
            <w:vAlign w:val="center"/>
            <w:hideMark/>
          </w:tcPr>
          <w:p w:rsidR="008904D1" w:rsidRPr="008904D1" w:rsidRDefault="008904D1" w:rsidP="008904D1">
            <w:pPr>
              <w:tabs>
                <w:tab w:val="left" w:pos="851"/>
              </w:tabs>
              <w:ind w:firstLine="283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8904D1">
              <w:rPr>
                <w:rFonts w:eastAsia="Calibri"/>
                <w:bCs/>
                <w:sz w:val="24"/>
                <w:szCs w:val="24"/>
              </w:rPr>
              <w:t>обеспыленной</w:t>
            </w:r>
            <w:proofErr w:type="spellEnd"/>
            <w:r w:rsidRPr="008904D1">
              <w:rPr>
                <w:rFonts w:eastAsia="Calibri"/>
                <w:bCs/>
                <w:sz w:val="24"/>
                <w:szCs w:val="24"/>
              </w:rPr>
              <w:t xml:space="preserve"> литературы</w:t>
            </w:r>
          </w:p>
        </w:tc>
        <w:tc>
          <w:tcPr>
            <w:tcW w:w="2182" w:type="dxa"/>
            <w:hideMark/>
          </w:tcPr>
          <w:p w:rsidR="008904D1" w:rsidRPr="008904D1" w:rsidRDefault="00155372" w:rsidP="00E352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294 662</w:t>
            </w:r>
          </w:p>
        </w:tc>
      </w:tr>
      <w:tr w:rsidR="008904D1" w:rsidRPr="008904D1" w:rsidTr="00B91008">
        <w:trPr>
          <w:trHeight w:val="20"/>
          <w:jc w:val="center"/>
        </w:trPr>
        <w:tc>
          <w:tcPr>
            <w:tcW w:w="474" w:type="dxa"/>
            <w:vAlign w:val="center"/>
            <w:hideMark/>
          </w:tcPr>
          <w:p w:rsidR="008904D1" w:rsidRPr="008904D1" w:rsidRDefault="008904D1" w:rsidP="008904D1">
            <w:pPr>
              <w:tabs>
                <w:tab w:val="left" w:pos="498"/>
                <w:tab w:val="left" w:pos="851"/>
              </w:tabs>
              <w:ind w:right="-217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5945" w:type="dxa"/>
            <w:vAlign w:val="center"/>
            <w:hideMark/>
          </w:tcPr>
          <w:p w:rsidR="008904D1" w:rsidRPr="008904D1" w:rsidRDefault="008904D1" w:rsidP="008904D1">
            <w:pPr>
              <w:tabs>
                <w:tab w:val="left" w:pos="851"/>
              </w:tabs>
              <w:ind w:firstLine="283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8904D1">
              <w:rPr>
                <w:rFonts w:eastAsia="Calibri"/>
                <w:bCs/>
                <w:sz w:val="24"/>
                <w:szCs w:val="24"/>
              </w:rPr>
              <w:t>списанных</w:t>
            </w:r>
            <w:proofErr w:type="gramEnd"/>
            <w:r w:rsidRPr="008904D1">
              <w:rPr>
                <w:rFonts w:eastAsia="Calibri"/>
                <w:bCs/>
                <w:sz w:val="24"/>
                <w:szCs w:val="24"/>
              </w:rPr>
              <w:t xml:space="preserve"> экз.</w:t>
            </w:r>
          </w:p>
        </w:tc>
        <w:tc>
          <w:tcPr>
            <w:tcW w:w="2182" w:type="dxa"/>
            <w:hideMark/>
          </w:tcPr>
          <w:p w:rsidR="008904D1" w:rsidRPr="008904D1" w:rsidRDefault="00155372" w:rsidP="00E352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12896</w:t>
            </w:r>
          </w:p>
        </w:tc>
      </w:tr>
      <w:tr w:rsidR="008904D1" w:rsidRPr="008904D1" w:rsidTr="00B91008">
        <w:trPr>
          <w:trHeight w:val="20"/>
          <w:jc w:val="center"/>
        </w:trPr>
        <w:tc>
          <w:tcPr>
            <w:tcW w:w="474" w:type="dxa"/>
            <w:vAlign w:val="center"/>
          </w:tcPr>
          <w:p w:rsidR="008904D1" w:rsidRPr="008904D1" w:rsidRDefault="008904D1" w:rsidP="008904D1">
            <w:pPr>
              <w:tabs>
                <w:tab w:val="left" w:pos="498"/>
                <w:tab w:val="left" w:pos="851"/>
              </w:tabs>
              <w:ind w:right="-217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945" w:type="dxa"/>
            <w:vAlign w:val="center"/>
          </w:tcPr>
          <w:p w:rsidR="008904D1" w:rsidRPr="008904D1" w:rsidRDefault="008904D1" w:rsidP="008904D1">
            <w:pPr>
              <w:tabs>
                <w:tab w:val="left" w:pos="851"/>
              </w:tabs>
              <w:ind w:firstLine="283"/>
              <w:rPr>
                <w:rFonts w:eastAsia="Calibri"/>
                <w:bCs/>
                <w:sz w:val="24"/>
                <w:szCs w:val="24"/>
              </w:rPr>
            </w:pPr>
            <w:r w:rsidRPr="008904D1">
              <w:rPr>
                <w:rFonts w:eastAsia="Calibri"/>
                <w:bCs/>
                <w:sz w:val="24"/>
                <w:szCs w:val="24"/>
              </w:rPr>
              <w:t>Количество отремонтированных книг</w:t>
            </w:r>
          </w:p>
        </w:tc>
        <w:tc>
          <w:tcPr>
            <w:tcW w:w="2182" w:type="dxa"/>
          </w:tcPr>
          <w:p w:rsidR="008904D1" w:rsidRPr="008904D1" w:rsidRDefault="00155372" w:rsidP="00E3528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4650</w:t>
            </w:r>
          </w:p>
        </w:tc>
      </w:tr>
    </w:tbl>
    <w:p w:rsidR="00431C42" w:rsidRDefault="00431C42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D1" w:rsidRPr="008904D1" w:rsidRDefault="008904D1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Производилась выдача литературы в отделах обслуживания. </w:t>
      </w:r>
      <w:r w:rsidRPr="008904D1">
        <w:rPr>
          <w:rFonts w:ascii="Times New Roman" w:eastAsia="Calibri" w:hAnsi="Times New Roman" w:cs="Times New Roman"/>
          <w:sz w:val="28"/>
          <w:szCs w:val="28"/>
        </w:rPr>
        <w:t>Всего в 201</w:t>
      </w:r>
      <w:r w:rsidR="005D5859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8904D1">
        <w:rPr>
          <w:rFonts w:ascii="Times New Roman" w:eastAsia="Calibri" w:hAnsi="Times New Roman" w:cs="Times New Roman"/>
          <w:sz w:val="28"/>
          <w:szCs w:val="28"/>
        </w:rPr>
        <w:t>г. получено 2</w:t>
      </w:r>
      <w:r w:rsidR="001A0335">
        <w:rPr>
          <w:rFonts w:ascii="Times New Roman" w:eastAsia="Calibri" w:hAnsi="Times New Roman" w:cs="Times New Roman"/>
          <w:sz w:val="28"/>
          <w:szCs w:val="28"/>
        </w:rPr>
        <w:t>34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859">
        <w:rPr>
          <w:rFonts w:ascii="Times New Roman" w:eastAsia="Calibri" w:hAnsi="Times New Roman" w:cs="Times New Roman"/>
          <w:sz w:val="28"/>
          <w:szCs w:val="28"/>
        </w:rPr>
        <w:t>624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требований (201</w:t>
      </w:r>
      <w:r w:rsidR="001A0335">
        <w:rPr>
          <w:rFonts w:ascii="Times New Roman" w:eastAsia="Calibri" w:hAnsi="Times New Roman" w:cs="Times New Roman"/>
          <w:sz w:val="28"/>
          <w:szCs w:val="28"/>
        </w:rPr>
        <w:t>4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г. – </w:t>
      </w:r>
      <w:r w:rsidR="001A0335">
        <w:rPr>
          <w:rFonts w:ascii="Times New Roman" w:eastAsia="Calibri" w:hAnsi="Times New Roman" w:cs="Times New Roman"/>
          <w:sz w:val="28"/>
          <w:szCs w:val="28"/>
        </w:rPr>
        <w:t>272 271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треб.), из них выполнено 2</w:t>
      </w:r>
      <w:r w:rsidR="001A0335">
        <w:rPr>
          <w:rFonts w:ascii="Times New Roman" w:eastAsia="Calibri" w:hAnsi="Times New Roman" w:cs="Times New Roman"/>
          <w:sz w:val="28"/>
          <w:szCs w:val="28"/>
        </w:rPr>
        <w:t>33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335">
        <w:rPr>
          <w:rFonts w:ascii="Times New Roman" w:eastAsia="Calibri" w:hAnsi="Times New Roman" w:cs="Times New Roman"/>
          <w:sz w:val="28"/>
          <w:szCs w:val="28"/>
        </w:rPr>
        <w:t>633</w:t>
      </w:r>
      <w:r w:rsidRPr="008904D1">
        <w:rPr>
          <w:rFonts w:ascii="Times New Roman" w:eastAsia="Calibri" w:hAnsi="Times New Roman" w:cs="Times New Roman"/>
          <w:sz w:val="28"/>
          <w:szCs w:val="28"/>
        </w:rPr>
        <w:t>.  Выд</w:t>
      </w:r>
      <w:r w:rsidR="001A0335">
        <w:rPr>
          <w:rFonts w:ascii="Times New Roman" w:eastAsia="Calibri" w:hAnsi="Times New Roman" w:cs="Times New Roman"/>
          <w:sz w:val="28"/>
          <w:szCs w:val="28"/>
        </w:rPr>
        <w:t xml:space="preserve">ача литературы уменьшилась на 37 757 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по сравнению с 201</w:t>
      </w:r>
      <w:r w:rsidR="001A0335">
        <w:rPr>
          <w:rFonts w:ascii="Times New Roman" w:eastAsia="Calibri" w:hAnsi="Times New Roman" w:cs="Times New Roman"/>
          <w:sz w:val="28"/>
          <w:szCs w:val="28"/>
        </w:rPr>
        <w:t>4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годом. Уменьш</w:t>
      </w:r>
      <w:r w:rsidRPr="008904D1">
        <w:rPr>
          <w:rFonts w:ascii="Times New Roman" w:eastAsia="Calibri" w:hAnsi="Times New Roman" w:cs="Times New Roman"/>
          <w:sz w:val="28"/>
          <w:szCs w:val="28"/>
        </w:rPr>
        <w:t>е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ние книговыдачи отмечено по всем основным отделам: общий читальный зал, зал периодических изданий, абонемент художественной литературы. Основная масса литературы выдавалась из основного </w:t>
      </w:r>
      <w:proofErr w:type="spellStart"/>
      <w:r w:rsidRPr="008904D1">
        <w:rPr>
          <w:rFonts w:ascii="Times New Roman" w:eastAsia="Calibri" w:hAnsi="Times New Roman" w:cs="Times New Roman"/>
          <w:sz w:val="28"/>
          <w:szCs w:val="28"/>
        </w:rPr>
        <w:t>книгохранения</w:t>
      </w:r>
      <w:proofErr w:type="spellEnd"/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через общий читальный зал, абонемент учебной литературы и зал периодических изданий. </w:t>
      </w:r>
    </w:p>
    <w:p w:rsidR="00235483" w:rsidRDefault="008904D1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4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Отделом </w:t>
      </w:r>
      <w:proofErr w:type="spellStart"/>
      <w:r w:rsidRPr="008904D1">
        <w:rPr>
          <w:rFonts w:ascii="Times New Roman" w:eastAsia="Calibri" w:hAnsi="Times New Roman" w:cs="Times New Roman"/>
          <w:sz w:val="28"/>
          <w:szCs w:val="28"/>
        </w:rPr>
        <w:t>книгохранения</w:t>
      </w:r>
      <w:proofErr w:type="spellEnd"/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всего получено </w:t>
      </w:r>
      <w:r w:rsidR="00235483">
        <w:rPr>
          <w:rFonts w:ascii="Times New Roman" w:eastAsia="Calibri" w:hAnsi="Times New Roman" w:cs="Times New Roman"/>
          <w:sz w:val="28"/>
          <w:szCs w:val="28"/>
        </w:rPr>
        <w:t>30 718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требований, из них выполнено </w:t>
      </w:r>
      <w:r w:rsidR="00235483">
        <w:rPr>
          <w:rFonts w:ascii="Times New Roman" w:eastAsia="Calibri" w:hAnsi="Times New Roman" w:cs="Times New Roman"/>
          <w:sz w:val="28"/>
          <w:szCs w:val="28"/>
        </w:rPr>
        <w:t>29 925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04D1" w:rsidRPr="00431C42" w:rsidRDefault="008904D1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04D1">
        <w:rPr>
          <w:rFonts w:ascii="Times New Roman" w:eastAsia="Calibri" w:hAnsi="Times New Roman" w:cs="Times New Roman"/>
          <w:sz w:val="28"/>
          <w:szCs w:val="28"/>
        </w:rPr>
        <w:t>Из-за финансовых ограничений и роста цен на печатную продукцию новых книг поступает с каждым годом меньше: 2012 г. – 11728 экз., 2013 г. – 6138 экз.; 2014г. -4851 экз.</w:t>
      </w:r>
      <w:r w:rsidR="005601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014C" w:rsidRPr="00C954F9">
        <w:rPr>
          <w:rFonts w:ascii="Times New Roman" w:eastAsia="Calibri" w:hAnsi="Times New Roman" w:cs="Times New Roman"/>
          <w:sz w:val="28"/>
          <w:szCs w:val="28"/>
        </w:rPr>
        <w:t xml:space="preserve">2015 г. </w:t>
      </w:r>
      <w:r w:rsidR="00C31604" w:rsidRPr="00C954F9">
        <w:rPr>
          <w:rFonts w:ascii="Times New Roman" w:eastAsia="Calibri" w:hAnsi="Times New Roman" w:cs="Times New Roman"/>
          <w:sz w:val="28"/>
          <w:szCs w:val="28"/>
        </w:rPr>
        <w:t>–</w:t>
      </w:r>
      <w:r w:rsidR="00D14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A99">
        <w:rPr>
          <w:rFonts w:ascii="Times New Roman" w:eastAsia="Calibri" w:hAnsi="Times New Roman" w:cs="Times New Roman"/>
          <w:sz w:val="28"/>
          <w:szCs w:val="28"/>
        </w:rPr>
        <w:t xml:space="preserve">5307 </w:t>
      </w:r>
      <w:r w:rsidR="00C31604" w:rsidRPr="00C954F9">
        <w:rPr>
          <w:rFonts w:ascii="Times New Roman" w:eastAsia="Calibri" w:hAnsi="Times New Roman" w:cs="Times New Roman"/>
          <w:sz w:val="28"/>
          <w:szCs w:val="28"/>
        </w:rPr>
        <w:t>экз.</w:t>
      </w:r>
    </w:p>
    <w:p w:rsidR="008904D1" w:rsidRPr="008904D1" w:rsidRDefault="008904D1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ежедневная трудоемкая работа по ликвидации отказов, текущей задолженности за общим читальным залом и абонементом научной литературы. </w:t>
      </w:r>
      <w:proofErr w:type="gramStart"/>
      <w:r w:rsidRPr="008904D1">
        <w:rPr>
          <w:rFonts w:ascii="Times New Roman" w:eastAsia="Calibri" w:hAnsi="Times New Roman" w:cs="Times New Roman"/>
          <w:sz w:val="28"/>
          <w:szCs w:val="28"/>
        </w:rPr>
        <w:t>Отказы в основном по причине «занято»: 2012 г. – 235</w:t>
      </w:r>
      <w:r w:rsidR="00D1436C">
        <w:rPr>
          <w:rFonts w:ascii="Times New Roman" w:eastAsia="Calibri" w:hAnsi="Times New Roman" w:cs="Times New Roman"/>
          <w:sz w:val="28"/>
          <w:szCs w:val="28"/>
        </w:rPr>
        <w:t xml:space="preserve"> экз.</w:t>
      </w:r>
      <w:r w:rsidRPr="008904D1">
        <w:rPr>
          <w:rFonts w:ascii="Times New Roman" w:eastAsia="Calibri" w:hAnsi="Times New Roman" w:cs="Times New Roman"/>
          <w:sz w:val="28"/>
          <w:szCs w:val="28"/>
        </w:rPr>
        <w:t>; 2013 г. – 194 экз.; 2014г. – 207 экз.</w:t>
      </w:r>
      <w:r w:rsidR="0056014C">
        <w:rPr>
          <w:rFonts w:ascii="Times New Roman" w:eastAsia="Calibri" w:hAnsi="Times New Roman" w:cs="Times New Roman"/>
          <w:sz w:val="28"/>
          <w:szCs w:val="28"/>
        </w:rPr>
        <w:t>, 2015 г. – 492 экз.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Перенаправлено в другие отделы: 2012 г. – 560 экз.; 2013 г. – 400 экз.; 2014г. – 284экз.</w:t>
      </w:r>
      <w:r w:rsidR="0056014C">
        <w:rPr>
          <w:rFonts w:ascii="Times New Roman" w:eastAsia="Calibri" w:hAnsi="Times New Roman" w:cs="Times New Roman"/>
          <w:sz w:val="28"/>
          <w:szCs w:val="28"/>
        </w:rPr>
        <w:t xml:space="preserve">, 2015 г. – </w:t>
      </w:r>
      <w:r w:rsidR="00235483">
        <w:rPr>
          <w:rFonts w:ascii="Times New Roman" w:eastAsia="Calibri" w:hAnsi="Times New Roman" w:cs="Times New Roman"/>
          <w:sz w:val="28"/>
          <w:szCs w:val="28"/>
        </w:rPr>
        <w:t>499</w:t>
      </w:r>
      <w:r w:rsidR="0056014C">
        <w:rPr>
          <w:rFonts w:ascii="Times New Roman" w:eastAsia="Calibri" w:hAnsi="Times New Roman" w:cs="Times New Roman"/>
          <w:sz w:val="28"/>
          <w:szCs w:val="28"/>
        </w:rPr>
        <w:t xml:space="preserve"> экз.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56014C" w:rsidRDefault="008904D1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4D1">
        <w:rPr>
          <w:rFonts w:ascii="Times New Roman" w:eastAsia="Calibri" w:hAnsi="Times New Roman" w:cs="Times New Roman"/>
          <w:sz w:val="28"/>
          <w:szCs w:val="28"/>
        </w:rPr>
        <w:t>Проводится ежедневная сверка картотеки выдачи в читальный зал, в зал пер</w:t>
      </w:r>
      <w:r w:rsidRPr="008904D1">
        <w:rPr>
          <w:rFonts w:ascii="Times New Roman" w:eastAsia="Calibri" w:hAnsi="Times New Roman" w:cs="Times New Roman"/>
          <w:sz w:val="28"/>
          <w:szCs w:val="28"/>
        </w:rPr>
        <w:t>и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одики. </w:t>
      </w:r>
    </w:p>
    <w:p w:rsidR="00235483" w:rsidRDefault="008904D1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4D1">
        <w:rPr>
          <w:rFonts w:ascii="Times New Roman" w:eastAsia="Calibri" w:hAnsi="Times New Roman" w:cs="Times New Roman"/>
          <w:sz w:val="28"/>
          <w:szCs w:val="28"/>
        </w:rPr>
        <w:t>Для сохранности и эффективного использования фондов научной библиотеки необходим учет и периодическая проверка фондов</w:t>
      </w:r>
      <w:r w:rsidR="002354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483" w:rsidRDefault="00235483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 библиотеке </w:t>
      </w:r>
      <w:r w:rsidR="001F4860">
        <w:rPr>
          <w:rFonts w:ascii="Times New Roman" w:eastAsia="Calibri" w:hAnsi="Times New Roman" w:cs="Times New Roman"/>
          <w:sz w:val="28"/>
          <w:szCs w:val="28"/>
        </w:rPr>
        <w:t>И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>ДПОИ была проведена внеплановая проверка в связи с уходом работника (5 98</w:t>
      </w:r>
      <w:r w:rsidR="0034430E">
        <w:rPr>
          <w:rFonts w:ascii="Times New Roman" w:eastAsia="Calibri" w:hAnsi="Times New Roman" w:cs="Times New Roman"/>
          <w:sz w:val="28"/>
          <w:szCs w:val="28"/>
        </w:rPr>
        <w:t>2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 экз.) с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430E" w:rsidRDefault="008904D1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4D1">
        <w:rPr>
          <w:rFonts w:ascii="Times New Roman" w:eastAsia="Calibri" w:hAnsi="Times New Roman" w:cs="Times New Roman"/>
          <w:sz w:val="28"/>
          <w:szCs w:val="28"/>
        </w:rPr>
        <w:t>Немалое значение для повышения качества библиотечного обслуживания имеет правильная расстановка фонда, позволяющая вести оперативный поиск и выдачу документов по запросам читателей, проводить с фондом разнообразные технологические операции, обеспечивающие сохранность литературы и нормал</w:t>
      </w:r>
      <w:r w:rsidRPr="008904D1">
        <w:rPr>
          <w:rFonts w:ascii="Times New Roman" w:eastAsia="Calibri" w:hAnsi="Times New Roman" w:cs="Times New Roman"/>
          <w:sz w:val="28"/>
          <w:szCs w:val="28"/>
        </w:rPr>
        <w:t>ь</w:t>
      </w:r>
      <w:r w:rsidRPr="008904D1">
        <w:rPr>
          <w:rFonts w:ascii="Times New Roman" w:eastAsia="Calibri" w:hAnsi="Times New Roman" w:cs="Times New Roman"/>
          <w:sz w:val="28"/>
          <w:szCs w:val="28"/>
        </w:rPr>
        <w:t>ные санитарно-гигиенические условия хранения. Фонд библиотеки требует пост</w:t>
      </w:r>
      <w:r w:rsidRPr="008904D1">
        <w:rPr>
          <w:rFonts w:ascii="Times New Roman" w:eastAsia="Calibri" w:hAnsi="Times New Roman" w:cs="Times New Roman"/>
          <w:sz w:val="28"/>
          <w:szCs w:val="28"/>
        </w:rPr>
        <w:t>о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янной работы в этом направлении. </w:t>
      </w:r>
    </w:p>
    <w:p w:rsidR="00E35280" w:rsidRDefault="008904D1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Отремонтировано </w:t>
      </w:r>
      <w:r w:rsidR="0034430E">
        <w:rPr>
          <w:rFonts w:ascii="Times New Roman" w:eastAsia="Calibri" w:hAnsi="Times New Roman" w:cs="Times New Roman"/>
          <w:sz w:val="28"/>
          <w:szCs w:val="28"/>
        </w:rPr>
        <w:t>4650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книг. </w:t>
      </w:r>
    </w:p>
    <w:p w:rsidR="00B9745D" w:rsidRDefault="00E35280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ведется работа по выявлению малоспрашиваемых, уст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ревших</w:t>
      </w:r>
      <w:r w:rsidR="00B9745D">
        <w:rPr>
          <w:rFonts w:ascii="Times New Roman" w:eastAsia="Calibri" w:hAnsi="Times New Roman" w:cs="Times New Roman"/>
          <w:sz w:val="28"/>
          <w:szCs w:val="28"/>
        </w:rPr>
        <w:t xml:space="preserve"> по содержанию, потерявших актуальность, непрофильных и т.п. изданий с целью их своевременного списания. 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За год просмотрено на списание </w:t>
      </w:r>
      <w:r w:rsidR="0034430E">
        <w:rPr>
          <w:rFonts w:ascii="Times New Roman" w:eastAsia="Calibri" w:hAnsi="Times New Roman" w:cs="Times New Roman"/>
          <w:sz w:val="28"/>
          <w:szCs w:val="28"/>
        </w:rPr>
        <w:t>12 896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 экз.</w:t>
      </w:r>
      <w:r w:rsidR="0034430E">
        <w:rPr>
          <w:rFonts w:ascii="Times New Roman" w:eastAsia="Calibri" w:hAnsi="Times New Roman" w:cs="Times New Roman"/>
          <w:sz w:val="28"/>
          <w:szCs w:val="28"/>
        </w:rPr>
        <w:t xml:space="preserve"> (955 назв.). 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04D1" w:rsidRPr="008904D1" w:rsidRDefault="008904D1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4D1">
        <w:rPr>
          <w:rFonts w:ascii="Times New Roman" w:eastAsia="Calibri" w:hAnsi="Times New Roman" w:cs="Times New Roman"/>
          <w:sz w:val="28"/>
          <w:szCs w:val="28"/>
        </w:rPr>
        <w:t>Из-за финансовых сложностей в отчетном году не сданы в переплет журналы, подлежащие длительному хранению.</w:t>
      </w:r>
    </w:p>
    <w:p w:rsidR="008904D1" w:rsidRPr="008904D1" w:rsidRDefault="008904D1" w:rsidP="008904D1">
      <w:pPr>
        <w:tabs>
          <w:tab w:val="left" w:pos="0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4D1">
        <w:rPr>
          <w:rFonts w:ascii="Times New Roman" w:eastAsia="Calibri" w:hAnsi="Times New Roman" w:cs="Times New Roman"/>
          <w:sz w:val="28"/>
          <w:szCs w:val="28"/>
        </w:rPr>
        <w:t>В секторе редких и ценных книг в течение года проводились экскурсии. Среди посетителей были гости вуза и студенты–первокурсники БГСХА, сотрудники изд</w:t>
      </w:r>
      <w:r w:rsidRPr="008904D1">
        <w:rPr>
          <w:rFonts w:ascii="Times New Roman" w:eastAsia="Calibri" w:hAnsi="Times New Roman" w:cs="Times New Roman"/>
          <w:sz w:val="28"/>
          <w:szCs w:val="28"/>
        </w:rPr>
        <w:t>а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тельства и музея истории академии. Проведено </w:t>
      </w:r>
      <w:r w:rsidR="00BF7D9A">
        <w:rPr>
          <w:rFonts w:ascii="Times New Roman" w:eastAsia="Calibri" w:hAnsi="Times New Roman" w:cs="Times New Roman"/>
          <w:sz w:val="28"/>
          <w:szCs w:val="28"/>
        </w:rPr>
        <w:t>8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экскурсий, на которых посетит</w:t>
      </w:r>
      <w:r w:rsidRPr="008904D1">
        <w:rPr>
          <w:rFonts w:ascii="Times New Roman" w:eastAsia="Calibri" w:hAnsi="Times New Roman" w:cs="Times New Roman"/>
          <w:sz w:val="28"/>
          <w:szCs w:val="28"/>
        </w:rPr>
        <w:t>е</w:t>
      </w:r>
      <w:r w:rsidRPr="008904D1">
        <w:rPr>
          <w:rFonts w:ascii="Times New Roman" w:eastAsia="Calibri" w:hAnsi="Times New Roman" w:cs="Times New Roman"/>
          <w:sz w:val="28"/>
          <w:szCs w:val="28"/>
        </w:rPr>
        <w:t>ли могли познакомиться с книгами, экспонирующимися на выставках. На стелл</w:t>
      </w:r>
      <w:r w:rsidRPr="008904D1">
        <w:rPr>
          <w:rFonts w:ascii="Times New Roman" w:eastAsia="Calibri" w:hAnsi="Times New Roman" w:cs="Times New Roman"/>
          <w:sz w:val="28"/>
          <w:szCs w:val="28"/>
        </w:rPr>
        <w:t>а</w:t>
      </w:r>
      <w:r w:rsidRPr="008904D1">
        <w:rPr>
          <w:rFonts w:ascii="Times New Roman" w:eastAsia="Calibri" w:hAnsi="Times New Roman" w:cs="Times New Roman"/>
          <w:sz w:val="28"/>
          <w:szCs w:val="28"/>
        </w:rPr>
        <w:t>же–трапеции постоянно действующая выставка «Из глубины веков» – более 60ти экз. самых ценных, старинных изданий. На выставочном столе периодически о</w:t>
      </w:r>
      <w:r w:rsidRPr="008904D1">
        <w:rPr>
          <w:rFonts w:ascii="Times New Roman" w:eastAsia="Calibri" w:hAnsi="Times New Roman" w:cs="Times New Roman"/>
          <w:sz w:val="28"/>
          <w:szCs w:val="28"/>
        </w:rPr>
        <w:t>б</w:t>
      </w:r>
      <w:r w:rsidRPr="008904D1">
        <w:rPr>
          <w:rFonts w:ascii="Times New Roman" w:eastAsia="Calibri" w:hAnsi="Times New Roman" w:cs="Times New Roman"/>
          <w:sz w:val="28"/>
          <w:szCs w:val="28"/>
        </w:rPr>
        <w:t>новляемая выставка наиболее интересных книг с личными автографами владел</w:t>
      </w:r>
      <w:r w:rsidRPr="008904D1">
        <w:rPr>
          <w:rFonts w:ascii="Times New Roman" w:eastAsia="Calibri" w:hAnsi="Times New Roman" w:cs="Times New Roman"/>
          <w:sz w:val="28"/>
          <w:szCs w:val="28"/>
        </w:rPr>
        <w:t>ь</w:t>
      </w:r>
      <w:r w:rsidRPr="008904D1">
        <w:rPr>
          <w:rFonts w:ascii="Times New Roman" w:eastAsia="Calibri" w:hAnsi="Times New Roman" w:cs="Times New Roman"/>
          <w:sz w:val="28"/>
          <w:szCs w:val="28"/>
        </w:rPr>
        <w:t>цев, их печатями и штампами библиотек. Составлена картотека книг с дарстве</w:t>
      </w:r>
      <w:r w:rsidRPr="008904D1">
        <w:rPr>
          <w:rFonts w:ascii="Times New Roman" w:eastAsia="Calibri" w:hAnsi="Times New Roman" w:cs="Times New Roman"/>
          <w:sz w:val="28"/>
          <w:szCs w:val="28"/>
        </w:rPr>
        <w:t>н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ными надписями и автографами авторов. </w:t>
      </w:r>
    </w:p>
    <w:p w:rsidR="008904D1" w:rsidRPr="008904D1" w:rsidRDefault="008904D1" w:rsidP="008904D1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4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8904D1">
        <w:rPr>
          <w:rFonts w:ascii="Times New Roman" w:eastAsia="Calibri" w:hAnsi="Times New Roman" w:cs="Times New Roman"/>
          <w:sz w:val="28"/>
          <w:szCs w:val="28"/>
        </w:rPr>
        <w:t>книгохранении</w:t>
      </w:r>
      <w:proofErr w:type="spellEnd"/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поддерживается чистота путем ежедневной уборки, прове</w:t>
      </w:r>
      <w:r w:rsidRPr="008904D1">
        <w:rPr>
          <w:rFonts w:ascii="Times New Roman" w:eastAsia="Calibri" w:hAnsi="Times New Roman" w:cs="Times New Roman"/>
          <w:sz w:val="28"/>
          <w:szCs w:val="28"/>
        </w:rPr>
        <w:t>т</w:t>
      </w:r>
      <w:r w:rsidRPr="008904D1">
        <w:rPr>
          <w:rFonts w:ascii="Times New Roman" w:eastAsia="Calibri" w:hAnsi="Times New Roman" w:cs="Times New Roman"/>
          <w:sz w:val="28"/>
          <w:szCs w:val="28"/>
        </w:rPr>
        <w:t>ривания помещения, так же ежемесячной в санитарный день гигиенической обр</w:t>
      </w:r>
      <w:r w:rsidRPr="008904D1">
        <w:rPr>
          <w:rFonts w:ascii="Times New Roman" w:eastAsia="Calibri" w:hAnsi="Times New Roman" w:cs="Times New Roman"/>
          <w:sz w:val="28"/>
          <w:szCs w:val="28"/>
        </w:rPr>
        <w:t>а</w:t>
      </w:r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ботки. </w:t>
      </w:r>
      <w:proofErr w:type="spellStart"/>
      <w:r w:rsidRPr="008904D1">
        <w:rPr>
          <w:rFonts w:ascii="Times New Roman" w:eastAsia="Calibri" w:hAnsi="Times New Roman" w:cs="Times New Roman"/>
          <w:sz w:val="28"/>
          <w:szCs w:val="28"/>
        </w:rPr>
        <w:t>Обеспылено</w:t>
      </w:r>
      <w:proofErr w:type="spellEnd"/>
      <w:r w:rsidRPr="00890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DFF" w:rsidRPr="00651DFF">
        <w:rPr>
          <w:rFonts w:ascii="Times New Roman" w:eastAsia="Calibri" w:hAnsi="Times New Roman" w:cs="Times New Roman"/>
          <w:sz w:val="28"/>
          <w:szCs w:val="28"/>
        </w:rPr>
        <w:t>294 662</w:t>
      </w:r>
      <w:r w:rsidRPr="008904D1">
        <w:rPr>
          <w:rFonts w:ascii="Times New Roman" w:eastAsia="Calibri" w:hAnsi="Times New Roman" w:cs="Times New Roman"/>
          <w:sz w:val="28"/>
          <w:szCs w:val="28"/>
        </w:rPr>
        <w:t>экз. книг.</w:t>
      </w:r>
    </w:p>
    <w:p w:rsidR="008904D1" w:rsidRPr="008904D1" w:rsidRDefault="008904D1" w:rsidP="008904D1">
      <w:pPr>
        <w:keepNext/>
        <w:spacing w:before="240" w:after="60" w:line="360" w:lineRule="auto"/>
        <w:ind w:firstLine="567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</w:rPr>
      </w:pPr>
      <w:r w:rsidRPr="008904D1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br w:type="page"/>
      </w:r>
      <w:bookmarkStart w:id="6" w:name="_Toc409776043"/>
      <w:r w:rsidRPr="008904D1">
        <w:rPr>
          <w:rFonts w:ascii="Times New Roman" w:eastAsia="Calibri" w:hAnsi="Times New Roman" w:cs="Arial"/>
          <w:b/>
          <w:bCs/>
          <w:kern w:val="32"/>
          <w:sz w:val="28"/>
          <w:szCs w:val="32"/>
        </w:rPr>
        <w:lastRenderedPageBreak/>
        <w:t>БИБЛИОТЕЧНОЕ ОБСЛУЖИВАНИЕ</w:t>
      </w:r>
      <w:bookmarkEnd w:id="6"/>
      <w:r w:rsidRPr="008904D1">
        <w:rPr>
          <w:rFonts w:ascii="Times New Roman" w:eastAsia="Calibri" w:hAnsi="Times New Roman" w:cs="Arial"/>
          <w:b/>
          <w:bCs/>
          <w:kern w:val="32"/>
          <w:sz w:val="28"/>
          <w:szCs w:val="32"/>
        </w:rPr>
        <w:t xml:space="preserve"> </w:t>
      </w:r>
    </w:p>
    <w:p w:rsidR="008904D1" w:rsidRPr="008904D1" w:rsidRDefault="008904D1" w:rsidP="008904D1">
      <w:pPr>
        <w:widowControl w:val="0"/>
        <w:autoSpaceDE w:val="0"/>
        <w:autoSpaceDN w:val="0"/>
        <w:adjustRightInd w:val="0"/>
        <w:spacing w:after="0"/>
        <w:ind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внимание в работе библиотеки уделяется оперативному и качестве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обслуживанию читателей. Система  обслуживания всех категорий пользов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осуществлялась сетью абонементов, читальных залов, электронным читал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залом, кафедральными библиотеками, библиотеками филиалов в общежитиях БГСХА, библиотеками ИДПОИ и пансионата «Колос», Кабинетом гуманитарных наук, МБА и ЭДД.  Динамика показателей обслуживания библиотеки отражена в таблице 4. </w:t>
      </w:r>
    </w:p>
    <w:p w:rsidR="008904D1" w:rsidRPr="008904D1" w:rsidRDefault="008904D1" w:rsidP="008904D1">
      <w:pPr>
        <w:widowControl w:val="0"/>
        <w:autoSpaceDE w:val="0"/>
        <w:autoSpaceDN w:val="0"/>
        <w:adjustRightInd w:val="0"/>
        <w:spacing w:after="0" w:line="240" w:lineRule="auto"/>
        <w:ind w:firstLine="5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 Показатели обслуживания п</w:t>
      </w:r>
      <w:r w:rsidR="00D04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ользователей НБ БГСХА, 2012-2015</w:t>
      </w:r>
      <w:r w:rsidR="00620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гг.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669"/>
        <w:gridCol w:w="1532"/>
        <w:gridCol w:w="1532"/>
        <w:gridCol w:w="1532"/>
        <w:gridCol w:w="1405"/>
      </w:tblGrid>
      <w:tr w:rsidR="00D041CE" w:rsidRPr="008904D1" w:rsidTr="00D041CE">
        <w:trPr>
          <w:trHeight w:val="443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2" w:type="dxa"/>
            <w:vAlign w:val="center"/>
          </w:tcPr>
          <w:p w:rsidR="00D041CE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532" w:type="dxa"/>
            <w:vAlign w:val="center"/>
          </w:tcPr>
          <w:p w:rsidR="00D041CE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532" w:type="dxa"/>
            <w:vAlign w:val="center"/>
          </w:tcPr>
          <w:p w:rsidR="00D041CE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405" w:type="dxa"/>
          </w:tcPr>
          <w:p w:rsidR="00D041CE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</w:tr>
      <w:tr w:rsidR="00D041CE" w:rsidRPr="008904D1" w:rsidTr="00D041CE">
        <w:trPr>
          <w:trHeight w:val="323"/>
          <w:jc w:val="center"/>
        </w:trPr>
        <w:tc>
          <w:tcPr>
            <w:tcW w:w="610" w:type="dxa"/>
            <w:shd w:val="clear" w:color="auto" w:fill="auto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  <w:shd w:val="clear" w:color="auto" w:fill="auto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читателей по ЕРК, чел.</w:t>
            </w:r>
          </w:p>
        </w:tc>
        <w:tc>
          <w:tcPr>
            <w:tcW w:w="1532" w:type="dxa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8947</w:t>
            </w:r>
          </w:p>
        </w:tc>
        <w:tc>
          <w:tcPr>
            <w:tcW w:w="1532" w:type="dxa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8388</w:t>
            </w:r>
          </w:p>
        </w:tc>
        <w:tc>
          <w:tcPr>
            <w:tcW w:w="1532" w:type="dxa"/>
            <w:vAlign w:val="center"/>
          </w:tcPr>
          <w:p w:rsidR="00D041CE" w:rsidRPr="008904D1" w:rsidRDefault="00D041CE" w:rsidP="008904D1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D1">
              <w:rPr>
                <w:rFonts w:ascii="Times New Roman" w:eastAsia="Calibri" w:hAnsi="Times New Roman" w:cs="Times New Roman"/>
                <w:sz w:val="24"/>
                <w:szCs w:val="24"/>
              </w:rPr>
              <w:t>8151</w:t>
            </w:r>
          </w:p>
        </w:tc>
        <w:tc>
          <w:tcPr>
            <w:tcW w:w="1405" w:type="dxa"/>
          </w:tcPr>
          <w:p w:rsidR="00D041CE" w:rsidRPr="008904D1" w:rsidRDefault="00D041CE" w:rsidP="008904D1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7984</w:t>
            </w:r>
          </w:p>
        </w:tc>
      </w:tr>
      <w:tr w:rsidR="00D041CE" w:rsidRPr="008904D1" w:rsidTr="00D041CE">
        <w:trPr>
          <w:trHeight w:val="323"/>
          <w:jc w:val="center"/>
        </w:trPr>
        <w:tc>
          <w:tcPr>
            <w:tcW w:w="610" w:type="dxa"/>
            <w:shd w:val="clear" w:color="auto" w:fill="auto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  <w:shd w:val="clear" w:color="auto" w:fill="auto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1532" w:type="dxa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334863</w:t>
            </w:r>
          </w:p>
        </w:tc>
        <w:tc>
          <w:tcPr>
            <w:tcW w:w="1532" w:type="dxa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311384</w:t>
            </w:r>
          </w:p>
        </w:tc>
        <w:tc>
          <w:tcPr>
            <w:tcW w:w="1532" w:type="dxa"/>
            <w:vAlign w:val="center"/>
          </w:tcPr>
          <w:p w:rsidR="00D041CE" w:rsidRPr="008904D1" w:rsidRDefault="00D041CE" w:rsidP="008904D1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D1">
              <w:rPr>
                <w:rFonts w:ascii="Times New Roman" w:eastAsia="Calibri" w:hAnsi="Times New Roman" w:cs="Times New Roman"/>
                <w:sz w:val="24"/>
                <w:szCs w:val="24"/>
              </w:rPr>
              <w:t>302039</w:t>
            </w:r>
          </w:p>
        </w:tc>
        <w:tc>
          <w:tcPr>
            <w:tcW w:w="1405" w:type="dxa"/>
          </w:tcPr>
          <w:p w:rsidR="00D041CE" w:rsidRPr="008904D1" w:rsidRDefault="00D041CE" w:rsidP="00D041CE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293589</w:t>
            </w:r>
          </w:p>
        </w:tc>
      </w:tr>
      <w:tr w:rsidR="00D041CE" w:rsidRPr="008904D1" w:rsidTr="00D041CE">
        <w:trPr>
          <w:trHeight w:val="331"/>
          <w:jc w:val="center"/>
        </w:trPr>
        <w:tc>
          <w:tcPr>
            <w:tcW w:w="610" w:type="dxa"/>
            <w:shd w:val="clear" w:color="auto" w:fill="auto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9" w:type="dxa"/>
            <w:shd w:val="clear" w:color="auto" w:fill="auto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Документовыдача</w:t>
            </w:r>
            <w:proofErr w:type="spellEnd"/>
          </w:p>
        </w:tc>
        <w:tc>
          <w:tcPr>
            <w:tcW w:w="1532" w:type="dxa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542829</w:t>
            </w:r>
          </w:p>
        </w:tc>
        <w:tc>
          <w:tcPr>
            <w:tcW w:w="1532" w:type="dxa"/>
          </w:tcPr>
          <w:p w:rsidR="00D041CE" w:rsidRPr="008904D1" w:rsidRDefault="00D041CE" w:rsidP="00890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505329</w:t>
            </w:r>
          </w:p>
        </w:tc>
        <w:tc>
          <w:tcPr>
            <w:tcW w:w="1532" w:type="dxa"/>
            <w:vAlign w:val="center"/>
          </w:tcPr>
          <w:p w:rsidR="00D041CE" w:rsidRPr="008904D1" w:rsidRDefault="00D041CE" w:rsidP="008904D1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D1">
              <w:rPr>
                <w:rFonts w:ascii="Times New Roman" w:eastAsia="Calibri" w:hAnsi="Times New Roman" w:cs="Times New Roman"/>
                <w:sz w:val="24"/>
                <w:szCs w:val="24"/>
              </w:rPr>
              <w:t>478042</w:t>
            </w:r>
          </w:p>
        </w:tc>
        <w:tc>
          <w:tcPr>
            <w:tcW w:w="1405" w:type="dxa"/>
          </w:tcPr>
          <w:p w:rsidR="00D041CE" w:rsidRPr="008904D1" w:rsidRDefault="000A7772" w:rsidP="000A7772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418571</w:t>
            </w:r>
          </w:p>
        </w:tc>
      </w:tr>
    </w:tbl>
    <w:p w:rsidR="008904D1" w:rsidRPr="008904D1" w:rsidRDefault="008904D1" w:rsidP="008904D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4D1" w:rsidRPr="008904D1" w:rsidRDefault="003A7396" w:rsidP="008904D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 году библиотека всеми структурными подразделениями обслужил</w:t>
      </w:r>
      <w:r w:rsidR="00BB6216">
        <w:rPr>
          <w:rFonts w:ascii="Times New Roman" w:eastAsia="Calibri" w:hAnsi="Times New Roman" w:cs="Times New Roman"/>
          <w:sz w:val="28"/>
          <w:szCs w:val="28"/>
        </w:rPr>
        <w:t>о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B6216">
        <w:rPr>
          <w:rFonts w:ascii="Times New Roman" w:eastAsia="Calibri" w:hAnsi="Times New Roman" w:cs="Times New Roman"/>
          <w:sz w:val="28"/>
          <w:szCs w:val="28"/>
        </w:rPr>
        <w:t>4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216">
        <w:rPr>
          <w:rFonts w:ascii="Times New Roman" w:eastAsia="Calibri" w:hAnsi="Times New Roman" w:cs="Times New Roman"/>
          <w:sz w:val="28"/>
          <w:szCs w:val="28"/>
        </w:rPr>
        <w:t>230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 читателей. Это обучающиеся всех форм, научно-педагогический (профессо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>р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>ско-преподавательский состав, научные работники), инженерно-технический, а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>д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>министративно-хозяйственный, производственный, учебно-вспомогательный пе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>р</w:t>
      </w:r>
      <w:r w:rsidR="008904D1" w:rsidRPr="008904D1">
        <w:rPr>
          <w:rFonts w:ascii="Times New Roman" w:eastAsia="Calibri" w:hAnsi="Times New Roman" w:cs="Times New Roman"/>
          <w:sz w:val="28"/>
          <w:szCs w:val="28"/>
        </w:rPr>
        <w:t xml:space="preserve">сонал и другие категории пользователей академии. </w:t>
      </w:r>
    </w:p>
    <w:p w:rsidR="008904D1" w:rsidRPr="008904D1" w:rsidRDefault="008904D1" w:rsidP="008904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читателей по единому читательскому учету составило </w:t>
      </w:r>
      <w:r w:rsidR="00BB6216">
        <w:rPr>
          <w:rFonts w:ascii="Times New Roman" w:eastAsia="Times New Roman" w:hAnsi="Times New Roman" w:cs="Times New Roman"/>
          <w:sz w:val="28"/>
          <w:szCs w:val="28"/>
          <w:lang w:eastAsia="ru-RU"/>
        </w:rPr>
        <w:t>7984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из них </w:t>
      </w:r>
      <w:r w:rsidR="00BB6216">
        <w:rPr>
          <w:rFonts w:ascii="Times New Roman" w:eastAsia="Times New Roman" w:hAnsi="Times New Roman" w:cs="Times New Roman"/>
          <w:sz w:val="28"/>
          <w:szCs w:val="28"/>
          <w:lang w:eastAsia="ru-RU"/>
        </w:rPr>
        <w:t>6874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студенты.</w:t>
      </w:r>
    </w:p>
    <w:p w:rsidR="008904D1" w:rsidRDefault="008904D1" w:rsidP="008904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посещений в 201</w:t>
      </w:r>
      <w:r w:rsidR="00543D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составило </w:t>
      </w:r>
      <w:r w:rsidR="00543D51">
        <w:rPr>
          <w:rFonts w:ascii="Times New Roman" w:eastAsia="Times New Roman" w:hAnsi="Times New Roman" w:cs="Times New Roman"/>
          <w:sz w:val="28"/>
          <w:szCs w:val="28"/>
          <w:lang w:eastAsia="ru-RU"/>
        </w:rPr>
        <w:t>293589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документовыдача</w:t>
      </w:r>
      <w:proofErr w:type="spellEnd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7772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 w:rsidR="0054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72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экз., где </w:t>
      </w:r>
      <w:r w:rsidR="00543D51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DA4B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77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DA4B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7772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DA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D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всей </w:t>
      </w:r>
      <w:proofErr w:type="spellStart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документовыдачи</w:t>
      </w:r>
      <w:proofErr w:type="spellEnd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учебная литература (см. рис. 3). </w:t>
      </w:r>
    </w:p>
    <w:p w:rsidR="00DA4B7E" w:rsidRDefault="00DA4B7E" w:rsidP="008904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7E" w:rsidRDefault="00DA4B7E" w:rsidP="008904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7E" w:rsidRDefault="00DA4B7E" w:rsidP="00DA4B7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DE86B9" wp14:editId="3FE32DCA">
            <wp:extent cx="4543425" cy="19050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4B7E" w:rsidRPr="008904D1" w:rsidRDefault="00DA4B7E" w:rsidP="008904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D1" w:rsidRPr="008904D1" w:rsidRDefault="008904D1" w:rsidP="00890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9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</w:t>
      </w:r>
      <w:r w:rsidR="00E01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9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 Структура </w:t>
      </w:r>
      <w:proofErr w:type="spellStart"/>
      <w:r w:rsidRPr="0089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документовыдачи</w:t>
      </w:r>
      <w:proofErr w:type="spellEnd"/>
      <w:r w:rsidRPr="0089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</w:t>
      </w:r>
      <w:r w:rsidR="0054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A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904D1" w:rsidRPr="008904D1" w:rsidRDefault="008904D1" w:rsidP="008904D1">
      <w:pPr>
        <w:widowControl w:val="0"/>
        <w:autoSpaceDE w:val="0"/>
        <w:autoSpaceDN w:val="0"/>
        <w:adjustRightInd w:val="0"/>
        <w:spacing w:after="0" w:line="240" w:lineRule="auto"/>
        <w:ind w:firstLine="53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904D1" w:rsidRPr="008904D1" w:rsidRDefault="008904D1" w:rsidP="008904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и массовая выдача  комплектов учебников всем первокурсникам пр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изводится на абонементе учебной литературы (Морфологический корпус) в теч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ние первых дней обучения (12 дней) согласно расписанию.</w:t>
      </w:r>
    </w:p>
    <w:p w:rsidR="008904D1" w:rsidRPr="008904D1" w:rsidRDefault="008904D1" w:rsidP="008904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читательской задолженности - процесс достаточно трудоемкий и продолжительный по времени. Сотрудники абонементов регулярно работают с приказами на отчисление, академические отпуска, систематически анализируют читательские формуляры. В предупреждении задолженности выпускников бол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шую роль играет сотрудничество работников библиотеки с деканатами. Заранее берутся списки в деканате, и ведется </w:t>
      </w:r>
      <w:proofErr w:type="gramStart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сдачей литературы и подписан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обходного листа. </w:t>
      </w:r>
    </w:p>
    <w:p w:rsidR="008904D1" w:rsidRPr="008904D1" w:rsidRDefault="008904D1" w:rsidP="008904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таблица относительных показателей (показателей интенсивн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 такова:</w:t>
      </w:r>
    </w:p>
    <w:p w:rsidR="008904D1" w:rsidRPr="008904D1" w:rsidRDefault="008904D1" w:rsidP="008904D1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5.</w:t>
      </w:r>
      <w:r w:rsidR="00E01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Относительные показатели НБ БГСХА, 2013-201</w:t>
      </w:r>
      <w:r w:rsidR="00DA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89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гг.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3235"/>
        <w:gridCol w:w="2175"/>
        <w:gridCol w:w="1408"/>
        <w:gridCol w:w="1418"/>
      </w:tblGrid>
      <w:tr w:rsidR="00DA4B7E" w:rsidRPr="008904D1" w:rsidTr="00DA4B7E">
        <w:trPr>
          <w:trHeight w:val="673"/>
          <w:jc w:val="center"/>
        </w:trPr>
        <w:tc>
          <w:tcPr>
            <w:tcW w:w="661" w:type="dxa"/>
            <w:vAlign w:val="center"/>
          </w:tcPr>
          <w:p w:rsidR="00DA4B7E" w:rsidRPr="008904D1" w:rsidRDefault="00DA4B7E" w:rsidP="00890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 xml:space="preserve">№ </w:t>
            </w:r>
            <w:proofErr w:type="gramStart"/>
            <w:r w:rsidRPr="008904D1">
              <w:rPr>
                <w:sz w:val="24"/>
                <w:szCs w:val="24"/>
              </w:rPr>
              <w:t>п</w:t>
            </w:r>
            <w:proofErr w:type="gramEnd"/>
            <w:r w:rsidRPr="008904D1">
              <w:rPr>
                <w:sz w:val="24"/>
                <w:szCs w:val="24"/>
              </w:rPr>
              <w:t>/п</w:t>
            </w:r>
          </w:p>
        </w:tc>
        <w:tc>
          <w:tcPr>
            <w:tcW w:w="3235" w:type="dxa"/>
            <w:vAlign w:val="center"/>
          </w:tcPr>
          <w:p w:rsidR="00DA4B7E" w:rsidRPr="008904D1" w:rsidRDefault="00DA4B7E" w:rsidP="00890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5" w:type="dxa"/>
            <w:vAlign w:val="center"/>
          </w:tcPr>
          <w:p w:rsidR="00DA4B7E" w:rsidRDefault="00DA4B7E" w:rsidP="00890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DA4B7E" w:rsidRPr="008904D1" w:rsidRDefault="00DA4B7E" w:rsidP="001121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2013г.</w:t>
            </w:r>
          </w:p>
        </w:tc>
        <w:tc>
          <w:tcPr>
            <w:tcW w:w="1408" w:type="dxa"/>
            <w:vAlign w:val="center"/>
          </w:tcPr>
          <w:p w:rsidR="00DA4B7E" w:rsidRDefault="00DA4B7E" w:rsidP="00890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DA4B7E" w:rsidRPr="008904D1" w:rsidRDefault="00DA4B7E" w:rsidP="001121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2014г.</w:t>
            </w:r>
          </w:p>
        </w:tc>
        <w:tc>
          <w:tcPr>
            <w:tcW w:w="1418" w:type="dxa"/>
          </w:tcPr>
          <w:p w:rsidR="00DA4B7E" w:rsidRDefault="00DA4B7E" w:rsidP="00890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A4B7E" w:rsidRPr="008904D1" w:rsidRDefault="00DA4B7E" w:rsidP="00112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</w:tr>
      <w:tr w:rsidR="00DA4B7E" w:rsidRPr="008904D1" w:rsidTr="00DA4B7E">
        <w:trPr>
          <w:trHeight w:val="330"/>
          <w:jc w:val="center"/>
        </w:trPr>
        <w:tc>
          <w:tcPr>
            <w:tcW w:w="661" w:type="dxa"/>
            <w:vAlign w:val="center"/>
          </w:tcPr>
          <w:p w:rsidR="00DA4B7E" w:rsidRPr="008904D1" w:rsidRDefault="00DA4B7E" w:rsidP="00890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DA4B7E" w:rsidRPr="008904D1" w:rsidRDefault="00DA4B7E" w:rsidP="008904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Обращаемость</w:t>
            </w:r>
          </w:p>
        </w:tc>
        <w:tc>
          <w:tcPr>
            <w:tcW w:w="2175" w:type="dxa"/>
            <w:vAlign w:val="center"/>
          </w:tcPr>
          <w:p w:rsidR="00DA4B7E" w:rsidRPr="008904D1" w:rsidRDefault="00DA4B7E" w:rsidP="000A7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0,79</w:t>
            </w:r>
          </w:p>
        </w:tc>
        <w:tc>
          <w:tcPr>
            <w:tcW w:w="1408" w:type="dxa"/>
            <w:vAlign w:val="center"/>
          </w:tcPr>
          <w:p w:rsidR="00DA4B7E" w:rsidRPr="008904D1" w:rsidRDefault="00DA4B7E" w:rsidP="000A7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0,76</w:t>
            </w:r>
          </w:p>
        </w:tc>
        <w:tc>
          <w:tcPr>
            <w:tcW w:w="1418" w:type="dxa"/>
          </w:tcPr>
          <w:p w:rsidR="00DA4B7E" w:rsidRPr="008904D1" w:rsidRDefault="000A7772" w:rsidP="000A7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</w:tr>
      <w:tr w:rsidR="00DA4B7E" w:rsidRPr="008904D1" w:rsidTr="00DA4B7E">
        <w:trPr>
          <w:trHeight w:val="330"/>
          <w:jc w:val="center"/>
        </w:trPr>
        <w:tc>
          <w:tcPr>
            <w:tcW w:w="661" w:type="dxa"/>
            <w:vAlign w:val="center"/>
          </w:tcPr>
          <w:p w:rsidR="00DA4B7E" w:rsidRPr="008904D1" w:rsidRDefault="00DA4B7E" w:rsidP="00890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2</w:t>
            </w:r>
          </w:p>
        </w:tc>
        <w:tc>
          <w:tcPr>
            <w:tcW w:w="3235" w:type="dxa"/>
          </w:tcPr>
          <w:p w:rsidR="00DA4B7E" w:rsidRPr="008904D1" w:rsidRDefault="00DA4B7E" w:rsidP="008904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Читаемость</w:t>
            </w:r>
          </w:p>
        </w:tc>
        <w:tc>
          <w:tcPr>
            <w:tcW w:w="2175" w:type="dxa"/>
            <w:vAlign w:val="center"/>
          </w:tcPr>
          <w:p w:rsidR="00DA4B7E" w:rsidRPr="008904D1" w:rsidRDefault="00DA4B7E" w:rsidP="000A7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60,24</w:t>
            </w:r>
          </w:p>
        </w:tc>
        <w:tc>
          <w:tcPr>
            <w:tcW w:w="1408" w:type="dxa"/>
            <w:vAlign w:val="center"/>
          </w:tcPr>
          <w:p w:rsidR="00DA4B7E" w:rsidRPr="008904D1" w:rsidRDefault="00DA4B7E" w:rsidP="000A7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58,65</w:t>
            </w:r>
          </w:p>
        </w:tc>
        <w:tc>
          <w:tcPr>
            <w:tcW w:w="1418" w:type="dxa"/>
          </w:tcPr>
          <w:p w:rsidR="00DA4B7E" w:rsidRPr="008904D1" w:rsidRDefault="001A6CAF" w:rsidP="001A6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0A77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DA4B7E" w:rsidRPr="008904D1" w:rsidTr="00DA4B7E">
        <w:trPr>
          <w:trHeight w:val="356"/>
          <w:jc w:val="center"/>
        </w:trPr>
        <w:tc>
          <w:tcPr>
            <w:tcW w:w="661" w:type="dxa"/>
            <w:vAlign w:val="center"/>
          </w:tcPr>
          <w:p w:rsidR="00DA4B7E" w:rsidRPr="008904D1" w:rsidRDefault="00DA4B7E" w:rsidP="00890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3</w:t>
            </w:r>
          </w:p>
        </w:tc>
        <w:tc>
          <w:tcPr>
            <w:tcW w:w="3235" w:type="dxa"/>
            <w:vAlign w:val="bottom"/>
          </w:tcPr>
          <w:p w:rsidR="00DA4B7E" w:rsidRPr="008904D1" w:rsidRDefault="00DA4B7E" w:rsidP="008904D1">
            <w:pPr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Посещаемость</w:t>
            </w:r>
          </w:p>
        </w:tc>
        <w:tc>
          <w:tcPr>
            <w:tcW w:w="2175" w:type="dxa"/>
            <w:vAlign w:val="center"/>
          </w:tcPr>
          <w:p w:rsidR="00DA4B7E" w:rsidRPr="008904D1" w:rsidRDefault="00DA4B7E" w:rsidP="000A7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37,12</w:t>
            </w:r>
          </w:p>
        </w:tc>
        <w:tc>
          <w:tcPr>
            <w:tcW w:w="1408" w:type="dxa"/>
            <w:vAlign w:val="center"/>
          </w:tcPr>
          <w:p w:rsidR="00DA4B7E" w:rsidRPr="008904D1" w:rsidRDefault="00DA4B7E" w:rsidP="000A7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904D1">
              <w:rPr>
                <w:sz w:val="24"/>
                <w:szCs w:val="24"/>
              </w:rPr>
              <w:t>37,06</w:t>
            </w:r>
          </w:p>
        </w:tc>
        <w:tc>
          <w:tcPr>
            <w:tcW w:w="1418" w:type="dxa"/>
          </w:tcPr>
          <w:p w:rsidR="00DA4B7E" w:rsidRPr="008904D1" w:rsidRDefault="00DC4955" w:rsidP="000A7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</w:tbl>
    <w:p w:rsidR="008904D1" w:rsidRPr="008904D1" w:rsidRDefault="008904D1" w:rsidP="008904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445" w:rsidRDefault="008904D1" w:rsidP="008904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 обращаемости  фонда  библиотеки  в  201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снизился  по сра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с 201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составил 0,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0,7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(табл.5).  Данный показатель отр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жает  отношение  книговыдачи к  объему общего  фонда.  </w:t>
      </w:r>
    </w:p>
    <w:p w:rsidR="008904D1" w:rsidRPr="008904D1" w:rsidRDefault="008904D1" w:rsidP="008904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 посещаемости  по  библиотеке  продолжает  незначительно сн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жаться  и составляет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37,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5).</w:t>
      </w:r>
      <w:proofErr w:type="gramEnd"/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Причина: снижение колич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посещений.   </w:t>
      </w:r>
    </w:p>
    <w:p w:rsidR="008904D1" w:rsidRPr="008904D1" w:rsidRDefault="008904D1" w:rsidP="008904D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Читаемость по сравнению с предыдущим годом снизилась и  составила </w:t>
      </w:r>
      <w:r w:rsidR="00877537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5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(201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62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344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(табл. 5). Это  объясняется уменьшением показателя книговыдачи. </w:t>
      </w:r>
    </w:p>
    <w:p w:rsidR="006C5F4F" w:rsidRDefault="008904D1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целом </w:t>
      </w:r>
      <w:r w:rsidR="006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 негативная тенденция </w:t>
      </w:r>
      <w:r w:rsidR="0062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</w:t>
      </w:r>
      <w:r w:rsidR="00620510" w:rsidRPr="00620510">
        <w:rPr>
          <w:rFonts w:ascii="Times New Roman" w:hAnsi="Times New Roman" w:cs="Times New Roman"/>
          <w:sz w:val="28"/>
          <w:szCs w:val="28"/>
        </w:rPr>
        <w:t>показат</w:t>
      </w:r>
      <w:r w:rsidR="00620510" w:rsidRPr="00620510">
        <w:rPr>
          <w:rFonts w:ascii="Times New Roman" w:hAnsi="Times New Roman" w:cs="Times New Roman"/>
          <w:sz w:val="28"/>
          <w:szCs w:val="28"/>
        </w:rPr>
        <w:t>е</w:t>
      </w:r>
      <w:r w:rsidR="00620510" w:rsidRPr="00620510">
        <w:rPr>
          <w:rFonts w:ascii="Times New Roman" w:hAnsi="Times New Roman" w:cs="Times New Roman"/>
          <w:sz w:val="28"/>
          <w:szCs w:val="28"/>
        </w:rPr>
        <w:t>ли обслуживания (число посещений, книговыдача, число обслуженных всеми структурными подразделениями)</w:t>
      </w:r>
      <w:r w:rsidR="00620510">
        <w:rPr>
          <w:rFonts w:ascii="Times New Roman" w:hAnsi="Times New Roman" w:cs="Times New Roman"/>
          <w:sz w:val="28"/>
          <w:szCs w:val="28"/>
        </w:rPr>
        <w:t>.</w:t>
      </w:r>
      <w:r w:rsidR="0062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таких показателей можно объяснить следующими причинами:</w:t>
      </w:r>
    </w:p>
    <w:p w:rsidR="00620510" w:rsidRPr="00216590" w:rsidRDefault="00620510" w:rsidP="00620510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216590">
        <w:rPr>
          <w:sz w:val="28"/>
          <w:szCs w:val="28"/>
        </w:rPr>
        <w:t>Причин отрицательной динамики показателей обслуживания за последние 3 года несколько:</w:t>
      </w:r>
    </w:p>
    <w:p w:rsidR="00620510" w:rsidRPr="00216590" w:rsidRDefault="00620510" w:rsidP="00620510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216590">
        <w:rPr>
          <w:sz w:val="28"/>
          <w:szCs w:val="28"/>
        </w:rPr>
        <w:t>Во-первых, являясь структурным подразделением академии, библиотека напрямую зависит от сформированного контингента студентов, который в силу объективных причин в последние годы снижается.</w:t>
      </w:r>
    </w:p>
    <w:p w:rsidR="00620510" w:rsidRPr="005134B1" w:rsidRDefault="00620510" w:rsidP="00620510">
      <w:pPr>
        <w:pStyle w:val="a9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216590">
        <w:rPr>
          <w:sz w:val="28"/>
          <w:szCs w:val="28"/>
        </w:rPr>
        <w:t>Во-вторых, продолжается тенденция к снижению традиционного и увелич</w:t>
      </w:r>
      <w:r w:rsidRPr="00216590">
        <w:rPr>
          <w:sz w:val="28"/>
          <w:szCs w:val="28"/>
        </w:rPr>
        <w:t>е</w:t>
      </w:r>
      <w:r w:rsidRPr="00216590">
        <w:rPr>
          <w:sz w:val="28"/>
          <w:szCs w:val="28"/>
        </w:rPr>
        <w:t>нию доли дистанционного обслуживания пользователей</w:t>
      </w:r>
      <w:r>
        <w:rPr>
          <w:sz w:val="28"/>
          <w:szCs w:val="28"/>
        </w:rPr>
        <w:t xml:space="preserve">. Расширение доступа </w:t>
      </w:r>
      <w:r w:rsidRPr="00435E28">
        <w:rPr>
          <w:sz w:val="28"/>
          <w:szCs w:val="28"/>
        </w:rPr>
        <w:t xml:space="preserve">к удаленным информационным сервисам </w:t>
      </w:r>
      <w:r>
        <w:rPr>
          <w:sz w:val="28"/>
          <w:szCs w:val="28"/>
        </w:rPr>
        <w:t xml:space="preserve">(ЭБС) </w:t>
      </w:r>
      <w:r w:rsidRPr="00435E28">
        <w:rPr>
          <w:sz w:val="28"/>
          <w:szCs w:val="28"/>
        </w:rPr>
        <w:t xml:space="preserve">и использование ресурсов Интернет для поиска информации, приводят к снижению числа физических пользователей и посещений библиотеки, к сокращению традиционной книговыдачи. </w:t>
      </w:r>
      <w:proofErr w:type="gramStart"/>
      <w:r w:rsidRPr="00435E28">
        <w:rPr>
          <w:sz w:val="28"/>
          <w:szCs w:val="28"/>
        </w:rPr>
        <w:t xml:space="preserve">Кроме того, в </w:t>
      </w:r>
      <w:r w:rsidRPr="00435E28">
        <w:rPr>
          <w:sz w:val="28"/>
          <w:szCs w:val="28"/>
        </w:rPr>
        <w:lastRenderedPageBreak/>
        <w:t>общем читальном зале осуществляется бесплатный доступ к Интернет по технол</w:t>
      </w:r>
      <w:r w:rsidRPr="00435E28">
        <w:rPr>
          <w:sz w:val="28"/>
          <w:szCs w:val="28"/>
        </w:rPr>
        <w:t>о</w:t>
      </w:r>
      <w:r w:rsidRPr="00435E28">
        <w:rPr>
          <w:sz w:val="28"/>
          <w:szCs w:val="28"/>
        </w:rPr>
        <w:t xml:space="preserve">гии </w:t>
      </w:r>
      <w:r w:rsidRPr="00435E28">
        <w:rPr>
          <w:sz w:val="28"/>
          <w:szCs w:val="28"/>
          <w:lang w:val="en-US"/>
        </w:rPr>
        <w:t>WI</w:t>
      </w:r>
      <w:r w:rsidRPr="00435E28">
        <w:rPr>
          <w:sz w:val="28"/>
          <w:szCs w:val="28"/>
        </w:rPr>
        <w:t>-</w:t>
      </w:r>
      <w:r w:rsidRPr="00435E28">
        <w:rPr>
          <w:sz w:val="28"/>
          <w:szCs w:val="28"/>
          <w:lang w:val="en-US"/>
        </w:rPr>
        <w:t>FI</w:t>
      </w:r>
      <w:r w:rsidRPr="00435E28">
        <w:rPr>
          <w:sz w:val="28"/>
          <w:szCs w:val="28"/>
        </w:rPr>
        <w:t>,  что также ведет к снижению выдачи традиционных изданий.</w:t>
      </w:r>
      <w:proofErr w:type="gramEnd"/>
    </w:p>
    <w:p w:rsidR="00620510" w:rsidRDefault="0062051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70" w:rsidRDefault="00162D70" w:rsidP="006C5F4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4D1" w:rsidRDefault="009F63E5" w:rsidP="009F63E5">
      <w:pPr>
        <w:pStyle w:val="1"/>
        <w:jc w:val="center"/>
        <w:rPr>
          <w:rFonts w:ascii="Times New Roman" w:hAnsi="Times New Roman"/>
          <w:sz w:val="28"/>
        </w:rPr>
      </w:pPr>
      <w:r w:rsidRPr="00007C9F">
        <w:rPr>
          <w:rFonts w:ascii="Times New Roman" w:hAnsi="Times New Roman"/>
          <w:sz w:val="28"/>
        </w:rPr>
        <w:lastRenderedPageBreak/>
        <w:t xml:space="preserve">ИНФОРМАЦИОННОЕ И СПРАВОЧНО-БИБЛИОГРАФИЧЕСКОЕ </w:t>
      </w:r>
    </w:p>
    <w:p w:rsidR="009F63E5" w:rsidRPr="00007C9F" w:rsidRDefault="009F63E5" w:rsidP="009F63E5">
      <w:pPr>
        <w:pStyle w:val="1"/>
        <w:jc w:val="center"/>
        <w:rPr>
          <w:rFonts w:ascii="Times New Roman" w:hAnsi="Times New Roman"/>
          <w:sz w:val="28"/>
        </w:rPr>
      </w:pPr>
      <w:r w:rsidRPr="00007C9F">
        <w:rPr>
          <w:rFonts w:ascii="Times New Roman" w:hAnsi="Times New Roman"/>
          <w:sz w:val="28"/>
        </w:rPr>
        <w:t>ОБСЛУЖИВАНИЕ</w:t>
      </w:r>
      <w:bookmarkEnd w:id="2"/>
    </w:p>
    <w:p w:rsidR="009F63E5" w:rsidRPr="00C148D1" w:rsidRDefault="009F63E5" w:rsidP="009F63E5">
      <w:pPr>
        <w:pStyle w:val="ab"/>
        <w:spacing w:before="0" w:beforeAutospacing="0" w:after="0" w:afterAutospacing="0" w:line="276" w:lineRule="auto"/>
        <w:ind w:firstLine="567"/>
        <w:contextualSpacing/>
        <w:jc w:val="both"/>
        <w:textAlignment w:val="top"/>
        <w:rPr>
          <w:color w:val="000000"/>
          <w:sz w:val="28"/>
          <w:szCs w:val="28"/>
        </w:rPr>
      </w:pPr>
    </w:p>
    <w:p w:rsidR="0011259C" w:rsidRDefault="0011259C" w:rsidP="00692E9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Научно-библиографический отдел (НБО) осуществляет информационное и справочно-библиографическое обслуживание, предоставляет пользователям доступ  к собственным и приобретенным, печатным и  электронным ресурсам, сети Инте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нет. Поскольку, электронный читальный зал находится  в ведении научно-библиографического отдела, там же </w:t>
      </w:r>
      <w:proofErr w:type="spellStart"/>
      <w:r>
        <w:rPr>
          <w:rFonts w:ascii="Times New Roman" w:hAnsi="Times New Roman"/>
          <w:sz w:val="28"/>
          <w:szCs w:val="28"/>
        </w:rPr>
        <w:t>сгруппированны</w:t>
      </w:r>
      <w:proofErr w:type="spellEnd"/>
      <w:r w:rsidRPr="00C26CF6">
        <w:rPr>
          <w:rFonts w:ascii="Times New Roman" w:hAnsi="Times New Roman"/>
          <w:sz w:val="28"/>
          <w:szCs w:val="28"/>
        </w:rPr>
        <w:t xml:space="preserve"> различные виды документов и организованы автоматизированные рабочие места, </w:t>
      </w:r>
      <w:r>
        <w:rPr>
          <w:rFonts w:ascii="Times New Roman" w:hAnsi="Times New Roman"/>
          <w:sz w:val="28"/>
          <w:szCs w:val="28"/>
        </w:rPr>
        <w:t xml:space="preserve">все пользователи </w:t>
      </w:r>
      <w:r w:rsidRPr="00C26CF6">
        <w:rPr>
          <w:rFonts w:ascii="Times New Roman" w:hAnsi="Times New Roman"/>
          <w:sz w:val="28"/>
          <w:szCs w:val="28"/>
        </w:rPr>
        <w:t>работают на основе открытого доступа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6CF6">
        <w:rPr>
          <w:rFonts w:ascii="Times New Roman" w:hAnsi="Times New Roman"/>
          <w:sz w:val="28"/>
          <w:szCs w:val="28"/>
        </w:rPr>
        <w:t xml:space="preserve">Открытый доступ представляет собой ресурсную среду </w:t>
      </w:r>
      <w:r>
        <w:rPr>
          <w:rFonts w:ascii="Times New Roman" w:hAnsi="Times New Roman"/>
          <w:sz w:val="28"/>
          <w:szCs w:val="28"/>
        </w:rPr>
        <w:t xml:space="preserve">информационной </w:t>
      </w:r>
      <w:r w:rsidRPr="00C26CF6">
        <w:rPr>
          <w:rFonts w:ascii="Times New Roman" w:hAnsi="Times New Roman"/>
          <w:sz w:val="28"/>
          <w:szCs w:val="28"/>
        </w:rPr>
        <w:t xml:space="preserve">поддержки научной и учебной деятельности </w:t>
      </w:r>
      <w:r>
        <w:rPr>
          <w:rFonts w:ascii="Times New Roman" w:hAnsi="Times New Roman"/>
          <w:sz w:val="28"/>
          <w:szCs w:val="28"/>
        </w:rPr>
        <w:t>академии.</w:t>
      </w:r>
    </w:p>
    <w:p w:rsidR="0011259C" w:rsidRDefault="0011259C" w:rsidP="00692E9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26CF6">
        <w:rPr>
          <w:rFonts w:ascii="Times New Roman" w:hAnsi="Times New Roman"/>
          <w:sz w:val="28"/>
          <w:szCs w:val="28"/>
        </w:rPr>
        <w:t xml:space="preserve">иблиографическое обслуживание </w:t>
      </w:r>
      <w:r>
        <w:rPr>
          <w:rFonts w:ascii="Times New Roman" w:hAnsi="Times New Roman"/>
          <w:sz w:val="28"/>
          <w:szCs w:val="28"/>
        </w:rPr>
        <w:t>пользователей осуществляется как в трад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ционной форме, путем </w:t>
      </w:r>
      <w:r w:rsidRPr="00C26CF6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я</w:t>
      </w:r>
      <w:r w:rsidRPr="00C26CF6">
        <w:rPr>
          <w:rFonts w:ascii="Times New Roman" w:hAnsi="Times New Roman"/>
          <w:sz w:val="28"/>
          <w:szCs w:val="28"/>
        </w:rPr>
        <w:t xml:space="preserve"> справок и </w:t>
      </w:r>
      <w:r>
        <w:rPr>
          <w:rFonts w:ascii="Times New Roman" w:hAnsi="Times New Roman"/>
          <w:sz w:val="28"/>
          <w:szCs w:val="28"/>
        </w:rPr>
        <w:t xml:space="preserve">устных </w:t>
      </w:r>
      <w:r w:rsidRPr="00C26CF6">
        <w:rPr>
          <w:rFonts w:ascii="Times New Roman" w:hAnsi="Times New Roman"/>
          <w:sz w:val="28"/>
          <w:szCs w:val="28"/>
        </w:rPr>
        <w:t>конс</w:t>
      </w:r>
      <w:r>
        <w:rPr>
          <w:rFonts w:ascii="Times New Roman" w:hAnsi="Times New Roman"/>
          <w:sz w:val="28"/>
          <w:szCs w:val="28"/>
        </w:rPr>
        <w:t>ультаций по запросам посетителей</w:t>
      </w:r>
      <w:r w:rsidRPr="00C26C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C26CF6">
        <w:rPr>
          <w:rFonts w:ascii="Times New Roman" w:hAnsi="Times New Roman"/>
          <w:sz w:val="28"/>
          <w:szCs w:val="28"/>
        </w:rPr>
        <w:t xml:space="preserve">и в форме </w:t>
      </w:r>
      <w:proofErr w:type="spellStart"/>
      <w:r w:rsidRPr="00C26CF6">
        <w:rPr>
          <w:rFonts w:ascii="Times New Roman" w:hAnsi="Times New Roman"/>
          <w:sz w:val="28"/>
          <w:szCs w:val="28"/>
        </w:rPr>
        <w:t>on-line</w:t>
      </w:r>
      <w:proofErr w:type="spellEnd"/>
      <w:r w:rsidRPr="00C26CF6">
        <w:rPr>
          <w:rFonts w:ascii="Times New Roman" w:hAnsi="Times New Roman"/>
          <w:sz w:val="28"/>
          <w:szCs w:val="28"/>
        </w:rPr>
        <w:t xml:space="preserve"> консультирования.</w:t>
      </w:r>
      <w:r>
        <w:rPr>
          <w:rFonts w:ascii="Times New Roman" w:hAnsi="Times New Roman"/>
          <w:sz w:val="28"/>
          <w:szCs w:val="28"/>
        </w:rPr>
        <w:t xml:space="preserve"> Наличие сервиса (</w:t>
      </w:r>
      <w:proofErr w:type="spellStart"/>
      <w:r>
        <w:rPr>
          <w:rFonts w:ascii="Times New Roman" w:hAnsi="Times New Roman"/>
          <w:sz w:val="28"/>
          <w:szCs w:val="28"/>
        </w:rPr>
        <w:t>виджета</w:t>
      </w:r>
      <w:proofErr w:type="spellEnd"/>
      <w:r>
        <w:rPr>
          <w:rFonts w:ascii="Times New Roman" w:hAnsi="Times New Roman"/>
          <w:sz w:val="28"/>
          <w:szCs w:val="28"/>
        </w:rPr>
        <w:t>) «Виртуальная справочная служба» на сайте библиотеки, способствует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 справочной работе отдела. Увеличилось количество справок, полученных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рез виртуальную службу, за 2015 год выполнено 103 виртуальные справки.</w:t>
      </w:r>
    </w:p>
    <w:p w:rsidR="0011259C" w:rsidRDefault="0011259C" w:rsidP="00692E99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общем, за прошедший год, было выполнено 6823 </w:t>
      </w:r>
      <w:proofErr w:type="gramStart"/>
      <w:r>
        <w:rPr>
          <w:rFonts w:ascii="Times New Roman" w:hAnsi="Times New Roman"/>
          <w:sz w:val="28"/>
          <w:szCs w:val="28"/>
        </w:rPr>
        <w:t>библиографических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ки, в том числе виртуальных.</w:t>
      </w:r>
    </w:p>
    <w:p w:rsidR="00535DE4" w:rsidRPr="00AB5CB7" w:rsidRDefault="0011259C" w:rsidP="00535DE4">
      <w:pPr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AB5CB7">
        <w:rPr>
          <w:rFonts w:ascii="Times New Roman" w:hAnsi="Times New Roman"/>
          <w:b/>
          <w:sz w:val="24"/>
          <w:szCs w:val="24"/>
        </w:rPr>
        <w:t xml:space="preserve">Таблица </w:t>
      </w:r>
      <w:r w:rsidR="00535DE4">
        <w:rPr>
          <w:rFonts w:ascii="Times New Roman" w:hAnsi="Times New Roman"/>
          <w:b/>
          <w:sz w:val="24"/>
          <w:szCs w:val="24"/>
        </w:rPr>
        <w:t>6.</w:t>
      </w:r>
      <w:r w:rsidRPr="00AB5CB7">
        <w:rPr>
          <w:rFonts w:ascii="Times New Roman" w:hAnsi="Times New Roman"/>
          <w:b/>
          <w:sz w:val="24"/>
          <w:szCs w:val="24"/>
        </w:rPr>
        <w:t xml:space="preserve"> </w:t>
      </w:r>
      <w:r w:rsidR="00535DE4" w:rsidRPr="00AB5CB7">
        <w:rPr>
          <w:rFonts w:ascii="Times New Roman" w:hAnsi="Times New Roman"/>
          <w:b/>
          <w:sz w:val="24"/>
          <w:szCs w:val="24"/>
        </w:rPr>
        <w:t>Показатели СПР НБ БГСХА, 2010-201</w:t>
      </w:r>
      <w:r w:rsidR="00535DE4">
        <w:rPr>
          <w:rFonts w:ascii="Times New Roman" w:hAnsi="Times New Roman"/>
          <w:b/>
          <w:sz w:val="24"/>
          <w:szCs w:val="24"/>
        </w:rPr>
        <w:t>5</w:t>
      </w:r>
      <w:r w:rsidR="00535DE4" w:rsidRPr="00AB5CB7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1226"/>
        <w:gridCol w:w="1226"/>
        <w:gridCol w:w="1226"/>
        <w:gridCol w:w="1226"/>
        <w:gridCol w:w="1226"/>
      </w:tblGrid>
      <w:tr w:rsidR="0011259C" w:rsidTr="00B91008">
        <w:trPr>
          <w:jc w:val="center"/>
        </w:trPr>
        <w:tc>
          <w:tcPr>
            <w:tcW w:w="2426" w:type="dxa"/>
          </w:tcPr>
          <w:p w:rsidR="0011259C" w:rsidRPr="002600B3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Виды справок</w:t>
            </w:r>
          </w:p>
        </w:tc>
        <w:tc>
          <w:tcPr>
            <w:tcW w:w="1226" w:type="dxa"/>
          </w:tcPr>
          <w:p w:rsidR="0011259C" w:rsidRPr="002600B3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1226" w:type="dxa"/>
          </w:tcPr>
          <w:p w:rsidR="0011259C" w:rsidRPr="002600B3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226" w:type="dxa"/>
          </w:tcPr>
          <w:p w:rsidR="0011259C" w:rsidRPr="002600B3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226" w:type="dxa"/>
          </w:tcPr>
          <w:p w:rsidR="0011259C" w:rsidRPr="002600B3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226" w:type="dxa"/>
          </w:tcPr>
          <w:p w:rsidR="0011259C" w:rsidRPr="002600B3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 г. </w:t>
            </w:r>
          </w:p>
        </w:tc>
      </w:tr>
      <w:tr w:rsidR="0011259C" w:rsidTr="00B91008">
        <w:trPr>
          <w:jc w:val="center"/>
        </w:trPr>
        <w:tc>
          <w:tcPr>
            <w:tcW w:w="2426" w:type="dxa"/>
          </w:tcPr>
          <w:p w:rsidR="0011259C" w:rsidRPr="002600B3" w:rsidRDefault="0011259C" w:rsidP="00B91008">
            <w:pPr>
              <w:spacing w:line="360" w:lineRule="auto"/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Тематические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1658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2608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3214</w:t>
            </w:r>
          </w:p>
        </w:tc>
        <w:tc>
          <w:tcPr>
            <w:tcW w:w="1226" w:type="dxa"/>
            <w:vAlign w:val="center"/>
          </w:tcPr>
          <w:p w:rsidR="0011259C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4903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4093</w:t>
            </w:r>
          </w:p>
        </w:tc>
      </w:tr>
      <w:tr w:rsidR="0011259C" w:rsidTr="00B91008">
        <w:trPr>
          <w:jc w:val="center"/>
        </w:trPr>
        <w:tc>
          <w:tcPr>
            <w:tcW w:w="2426" w:type="dxa"/>
          </w:tcPr>
          <w:p w:rsidR="0011259C" w:rsidRPr="002600B3" w:rsidRDefault="0011259C" w:rsidP="00B91008">
            <w:pPr>
              <w:spacing w:line="360" w:lineRule="auto"/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Библиографические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226" w:type="dxa"/>
            <w:vAlign w:val="center"/>
          </w:tcPr>
          <w:p w:rsidR="0011259C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</w:tr>
      <w:tr w:rsidR="0011259C" w:rsidTr="00B91008">
        <w:trPr>
          <w:jc w:val="center"/>
        </w:trPr>
        <w:tc>
          <w:tcPr>
            <w:tcW w:w="2426" w:type="dxa"/>
          </w:tcPr>
          <w:p w:rsidR="0011259C" w:rsidRPr="002600B3" w:rsidRDefault="0011259C" w:rsidP="00B91008">
            <w:pPr>
              <w:spacing w:line="360" w:lineRule="auto"/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Фактографические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26" w:type="dxa"/>
            <w:vAlign w:val="center"/>
          </w:tcPr>
          <w:p w:rsidR="0011259C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</w:tr>
      <w:tr w:rsidR="0011259C" w:rsidTr="00B91008">
        <w:trPr>
          <w:jc w:val="center"/>
        </w:trPr>
        <w:tc>
          <w:tcPr>
            <w:tcW w:w="2426" w:type="dxa"/>
          </w:tcPr>
          <w:p w:rsidR="0011259C" w:rsidRPr="002600B3" w:rsidRDefault="0011259C" w:rsidP="00B91008">
            <w:pPr>
              <w:spacing w:line="360" w:lineRule="auto"/>
              <w:ind w:hanging="53"/>
              <w:rPr>
                <w:rFonts w:ascii="Times New Roman" w:hAnsi="Times New Roman"/>
                <w:sz w:val="24"/>
                <w:szCs w:val="24"/>
              </w:rPr>
            </w:pPr>
            <w:r w:rsidRPr="002600B3">
              <w:rPr>
                <w:rFonts w:ascii="Times New Roman" w:hAnsi="Times New Roman"/>
                <w:sz w:val="24"/>
                <w:szCs w:val="24"/>
              </w:rPr>
              <w:t>Адресные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63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6" w:type="dxa"/>
            <w:vAlign w:val="center"/>
          </w:tcPr>
          <w:p w:rsidR="0011259C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226" w:type="dxa"/>
            <w:vAlign w:val="center"/>
          </w:tcPr>
          <w:p w:rsidR="0011259C" w:rsidRPr="00A4063B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</w:tr>
      <w:tr w:rsidR="0011259C" w:rsidRPr="002600B3" w:rsidTr="00B91008">
        <w:trPr>
          <w:jc w:val="center"/>
        </w:trPr>
        <w:tc>
          <w:tcPr>
            <w:tcW w:w="2426" w:type="dxa"/>
            <w:vAlign w:val="center"/>
          </w:tcPr>
          <w:p w:rsidR="0011259C" w:rsidRPr="002600B3" w:rsidRDefault="0011259C" w:rsidP="00B91008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600B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6" w:type="dxa"/>
          </w:tcPr>
          <w:p w:rsidR="0011259C" w:rsidRPr="002600B3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3712</w:t>
            </w:r>
          </w:p>
        </w:tc>
        <w:tc>
          <w:tcPr>
            <w:tcW w:w="1226" w:type="dxa"/>
          </w:tcPr>
          <w:p w:rsidR="0011259C" w:rsidRPr="002600B3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4121</w:t>
            </w:r>
          </w:p>
        </w:tc>
        <w:tc>
          <w:tcPr>
            <w:tcW w:w="1226" w:type="dxa"/>
          </w:tcPr>
          <w:p w:rsidR="0011259C" w:rsidRPr="002600B3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4538</w:t>
            </w:r>
          </w:p>
        </w:tc>
        <w:tc>
          <w:tcPr>
            <w:tcW w:w="1226" w:type="dxa"/>
          </w:tcPr>
          <w:p w:rsidR="0011259C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6411</w:t>
            </w:r>
          </w:p>
        </w:tc>
        <w:tc>
          <w:tcPr>
            <w:tcW w:w="1226" w:type="dxa"/>
          </w:tcPr>
          <w:p w:rsidR="0011259C" w:rsidRPr="002600B3" w:rsidRDefault="0011259C" w:rsidP="00B9100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6823</w:t>
            </w:r>
          </w:p>
        </w:tc>
      </w:tr>
    </w:tbl>
    <w:p w:rsidR="0011259C" w:rsidRDefault="0011259C" w:rsidP="00692E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259C" w:rsidRDefault="0011259C" w:rsidP="00692E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Следует, также отметить значительное увеличение количества консультаций по пользованию справочно-библиографическим аппаратом библиотеки - 3579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сультаций.</w:t>
      </w:r>
    </w:p>
    <w:p w:rsidR="0011259C" w:rsidRPr="004613AA" w:rsidRDefault="0011259C" w:rsidP="00692E99">
      <w:pPr>
        <w:tabs>
          <w:tab w:val="left" w:pos="567"/>
        </w:tabs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613AA">
        <w:rPr>
          <w:rFonts w:ascii="Times New Roman" w:hAnsi="Times New Roman"/>
          <w:sz w:val="28"/>
          <w:szCs w:val="28"/>
        </w:rPr>
        <w:t xml:space="preserve">нформационное обслуживание </w:t>
      </w:r>
      <w:r>
        <w:rPr>
          <w:rFonts w:ascii="Times New Roman" w:hAnsi="Times New Roman"/>
          <w:sz w:val="28"/>
          <w:szCs w:val="28"/>
        </w:rPr>
        <w:t xml:space="preserve">за истекший год </w:t>
      </w:r>
      <w:r w:rsidRPr="004613AA">
        <w:rPr>
          <w:rFonts w:ascii="Times New Roman" w:hAnsi="Times New Roman"/>
          <w:sz w:val="28"/>
          <w:szCs w:val="28"/>
        </w:rPr>
        <w:t xml:space="preserve">велось </w:t>
      </w:r>
      <w:r>
        <w:rPr>
          <w:rFonts w:ascii="Times New Roman" w:hAnsi="Times New Roman"/>
          <w:sz w:val="28"/>
          <w:szCs w:val="28"/>
        </w:rPr>
        <w:t>по двум направлен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ям: групповое и</w:t>
      </w:r>
      <w:r w:rsidRPr="004613AA">
        <w:rPr>
          <w:rFonts w:ascii="Times New Roman" w:hAnsi="Times New Roman"/>
          <w:sz w:val="28"/>
          <w:szCs w:val="28"/>
        </w:rPr>
        <w:t xml:space="preserve"> индивидуальное. </w:t>
      </w:r>
      <w:r>
        <w:rPr>
          <w:rFonts w:ascii="Times New Roman" w:hAnsi="Times New Roman"/>
          <w:sz w:val="28"/>
          <w:szCs w:val="28"/>
        </w:rPr>
        <w:t>Для индивидуального д</w:t>
      </w:r>
      <w:r w:rsidRPr="004613AA">
        <w:rPr>
          <w:rFonts w:ascii="Times New Roman" w:hAnsi="Times New Roman"/>
          <w:sz w:val="28"/>
          <w:szCs w:val="28"/>
        </w:rPr>
        <w:t>ифференцированно</w:t>
      </w:r>
      <w:r>
        <w:rPr>
          <w:rFonts w:ascii="Times New Roman" w:hAnsi="Times New Roman"/>
          <w:sz w:val="28"/>
          <w:szCs w:val="28"/>
        </w:rPr>
        <w:t>го</w:t>
      </w:r>
      <w:r w:rsidRPr="004613AA">
        <w:rPr>
          <w:rFonts w:ascii="Times New Roman" w:hAnsi="Times New Roman"/>
          <w:sz w:val="28"/>
          <w:szCs w:val="28"/>
        </w:rPr>
        <w:t xml:space="preserve"> о</w:t>
      </w:r>
      <w:r w:rsidRPr="004613AA">
        <w:rPr>
          <w:rFonts w:ascii="Times New Roman" w:hAnsi="Times New Roman"/>
          <w:sz w:val="28"/>
          <w:szCs w:val="28"/>
        </w:rPr>
        <w:t>б</w:t>
      </w:r>
      <w:r w:rsidRPr="004613AA">
        <w:rPr>
          <w:rFonts w:ascii="Times New Roman" w:hAnsi="Times New Roman"/>
          <w:sz w:val="28"/>
          <w:szCs w:val="28"/>
        </w:rPr>
        <w:t>служивани</w:t>
      </w:r>
      <w:r>
        <w:rPr>
          <w:rFonts w:ascii="Times New Roman" w:hAnsi="Times New Roman"/>
          <w:sz w:val="28"/>
          <w:szCs w:val="28"/>
        </w:rPr>
        <w:t>я</w:t>
      </w:r>
      <w:r w:rsidRPr="004613AA">
        <w:rPr>
          <w:rFonts w:ascii="Times New Roman" w:hAnsi="Times New Roman"/>
          <w:sz w:val="28"/>
          <w:szCs w:val="28"/>
        </w:rPr>
        <w:t xml:space="preserve"> руководителей</w:t>
      </w:r>
      <w:r>
        <w:rPr>
          <w:rFonts w:ascii="Times New Roman" w:hAnsi="Times New Roman"/>
          <w:sz w:val="28"/>
          <w:szCs w:val="28"/>
        </w:rPr>
        <w:t xml:space="preserve"> (ДОР) </w:t>
      </w:r>
      <w:r w:rsidRPr="004613AA">
        <w:rPr>
          <w:rFonts w:ascii="Times New Roman" w:hAnsi="Times New Roman"/>
          <w:sz w:val="28"/>
          <w:szCs w:val="28"/>
        </w:rPr>
        <w:t xml:space="preserve">были выделены </w:t>
      </w:r>
      <w:r>
        <w:rPr>
          <w:rFonts w:ascii="Times New Roman" w:hAnsi="Times New Roman"/>
          <w:sz w:val="28"/>
          <w:szCs w:val="28"/>
        </w:rPr>
        <w:t>несколько</w:t>
      </w:r>
      <w:r w:rsidRPr="004613AA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й</w:t>
      </w:r>
      <w:r w:rsidRPr="004613AA">
        <w:rPr>
          <w:rFonts w:ascii="Times New Roman" w:hAnsi="Times New Roman"/>
          <w:sz w:val="28"/>
          <w:szCs w:val="28"/>
        </w:rPr>
        <w:t xml:space="preserve"> по пр</w:t>
      </w:r>
      <w:r w:rsidRPr="004613AA">
        <w:rPr>
          <w:rFonts w:ascii="Times New Roman" w:hAnsi="Times New Roman"/>
          <w:sz w:val="28"/>
          <w:szCs w:val="28"/>
        </w:rPr>
        <w:t>о</w:t>
      </w:r>
      <w:r w:rsidRPr="004613AA">
        <w:rPr>
          <w:rFonts w:ascii="Times New Roman" w:hAnsi="Times New Roman"/>
          <w:sz w:val="28"/>
          <w:szCs w:val="28"/>
        </w:rPr>
        <w:t xml:space="preserve">блемам высшей школы </w:t>
      </w:r>
      <w:r>
        <w:rPr>
          <w:rFonts w:ascii="Times New Roman" w:hAnsi="Times New Roman"/>
          <w:sz w:val="28"/>
          <w:szCs w:val="28"/>
        </w:rPr>
        <w:t>и общественным</w:t>
      </w:r>
      <w:r w:rsidRPr="004613AA">
        <w:rPr>
          <w:rFonts w:ascii="Times New Roman" w:hAnsi="Times New Roman"/>
          <w:sz w:val="28"/>
          <w:szCs w:val="28"/>
        </w:rPr>
        <w:t xml:space="preserve"> наукам</w:t>
      </w:r>
      <w:r>
        <w:rPr>
          <w:rFonts w:ascii="Times New Roman" w:hAnsi="Times New Roman"/>
          <w:sz w:val="28"/>
          <w:szCs w:val="28"/>
        </w:rPr>
        <w:t>. Тематика запрашиваемой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мации - </w:t>
      </w:r>
      <w:r w:rsidRPr="004613AA">
        <w:rPr>
          <w:rFonts w:ascii="Times New Roman" w:hAnsi="Times New Roman"/>
          <w:sz w:val="28"/>
          <w:szCs w:val="28"/>
        </w:rPr>
        <w:t>управление высшим образованием</w:t>
      </w:r>
      <w:r>
        <w:rPr>
          <w:rFonts w:ascii="Times New Roman" w:hAnsi="Times New Roman"/>
          <w:sz w:val="28"/>
          <w:szCs w:val="28"/>
        </w:rPr>
        <w:t>; научно-исследовательская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ность;</w:t>
      </w:r>
      <w:r w:rsidRPr="00461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экономика высшей школы; </w:t>
      </w:r>
      <w:proofErr w:type="gramStart"/>
      <w:r w:rsidRPr="004613AA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4613AA">
        <w:rPr>
          <w:rFonts w:ascii="Times New Roman" w:hAnsi="Times New Roman"/>
          <w:sz w:val="28"/>
          <w:szCs w:val="28"/>
        </w:rPr>
        <w:t xml:space="preserve"> функционирования АПК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13AA">
        <w:rPr>
          <w:rFonts w:ascii="Times New Roman" w:hAnsi="Times New Roman"/>
          <w:sz w:val="28"/>
          <w:szCs w:val="28"/>
        </w:rPr>
        <w:t>Абонентами системы ДОР являются: проректоры, деканы.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259C" w:rsidRDefault="0011259C" w:rsidP="00692E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системе  ИРИ </w:t>
      </w:r>
      <w:r w:rsidRPr="004613AA">
        <w:rPr>
          <w:rFonts w:ascii="Times New Roman" w:hAnsi="Times New Roman"/>
          <w:sz w:val="28"/>
          <w:szCs w:val="28"/>
        </w:rPr>
        <w:t>(избирательное распространение информации)</w:t>
      </w:r>
      <w:r>
        <w:rPr>
          <w:rFonts w:ascii="Times New Roman" w:hAnsi="Times New Roman"/>
          <w:sz w:val="28"/>
          <w:szCs w:val="28"/>
        </w:rPr>
        <w:t xml:space="preserve"> обслужив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ются остальные п</w:t>
      </w:r>
      <w:r w:rsidRPr="004613AA">
        <w:rPr>
          <w:rFonts w:ascii="Times New Roman" w:hAnsi="Times New Roman"/>
          <w:sz w:val="28"/>
          <w:szCs w:val="28"/>
        </w:rPr>
        <w:t>отребители информации</w:t>
      </w:r>
      <w:r>
        <w:rPr>
          <w:rFonts w:ascii="Times New Roman" w:hAnsi="Times New Roman"/>
          <w:sz w:val="28"/>
          <w:szCs w:val="28"/>
        </w:rPr>
        <w:t>, профессорско-преподавательский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став. Им ф</w:t>
      </w:r>
      <w:r w:rsidRPr="004613AA">
        <w:rPr>
          <w:rFonts w:ascii="Times New Roman" w:hAnsi="Times New Roman"/>
          <w:sz w:val="28"/>
          <w:szCs w:val="28"/>
        </w:rPr>
        <w:t>ормулируют</w:t>
      </w:r>
      <w:r>
        <w:rPr>
          <w:rFonts w:ascii="Times New Roman" w:hAnsi="Times New Roman"/>
          <w:sz w:val="28"/>
          <w:szCs w:val="28"/>
        </w:rPr>
        <w:t>ся</w:t>
      </w:r>
      <w:r w:rsidRPr="004613AA">
        <w:rPr>
          <w:rFonts w:ascii="Times New Roman" w:hAnsi="Times New Roman"/>
          <w:sz w:val="28"/>
          <w:szCs w:val="28"/>
        </w:rPr>
        <w:t xml:space="preserve"> запросы, по которым они хотят получать сведения о п</w:t>
      </w:r>
      <w:r w:rsidRPr="004613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ступающих источниках информации, далее сотрудники отдела осуществляют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бор литературы и подготовленный материал отправляют адресатам. </w:t>
      </w:r>
      <w:r w:rsidRPr="00461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613AA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5</w:t>
      </w:r>
      <w:r w:rsidRPr="004613A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зар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гистрировано 19 абонентов, 22 тематических запроса, всего</w:t>
      </w:r>
      <w:r w:rsidRPr="004613AA">
        <w:rPr>
          <w:rFonts w:ascii="Times New Roman" w:hAnsi="Times New Roman"/>
          <w:sz w:val="28"/>
          <w:szCs w:val="28"/>
        </w:rPr>
        <w:t xml:space="preserve"> выдано </w:t>
      </w:r>
      <w:r>
        <w:rPr>
          <w:rFonts w:ascii="Times New Roman" w:hAnsi="Times New Roman"/>
          <w:sz w:val="28"/>
          <w:szCs w:val="28"/>
        </w:rPr>
        <w:t xml:space="preserve">284 </w:t>
      </w:r>
      <w:r w:rsidRPr="004613AA">
        <w:rPr>
          <w:rFonts w:ascii="Times New Roman" w:hAnsi="Times New Roman"/>
          <w:sz w:val="28"/>
          <w:szCs w:val="28"/>
        </w:rPr>
        <w:t>оповещ</w:t>
      </w:r>
      <w:r w:rsidRPr="004613AA">
        <w:rPr>
          <w:rFonts w:ascii="Times New Roman" w:hAnsi="Times New Roman"/>
          <w:sz w:val="28"/>
          <w:szCs w:val="28"/>
        </w:rPr>
        <w:t>е</w:t>
      </w:r>
      <w:r w:rsidRPr="004613AA">
        <w:rPr>
          <w:rFonts w:ascii="Times New Roman" w:hAnsi="Times New Roman"/>
          <w:sz w:val="28"/>
          <w:szCs w:val="28"/>
        </w:rPr>
        <w:t>ний о новой литературе.</w:t>
      </w:r>
      <w:r w:rsidRPr="00B34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максимальной оперативности выполнения би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лиографических запросов  и активной коммуникации с кафедрами и деканатами используется сетевой чат академии.</w:t>
      </w:r>
    </w:p>
    <w:p w:rsidR="0011259C" w:rsidRDefault="0011259C" w:rsidP="00692E99">
      <w:pPr>
        <w:pStyle w:val="a9"/>
        <w:spacing w:before="4" w:line="276" w:lineRule="auto"/>
        <w:ind w:left="5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более полного информирования пользователей о новой литературе,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водились «</w:t>
      </w:r>
      <w:r w:rsidRPr="00706F82">
        <w:rPr>
          <w:sz w:val="28"/>
          <w:szCs w:val="28"/>
        </w:rPr>
        <w:t>Дни информации</w:t>
      </w:r>
      <w:r>
        <w:rPr>
          <w:sz w:val="28"/>
          <w:szCs w:val="28"/>
        </w:rPr>
        <w:t>»,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было проведено 7 мероприятий.</w:t>
      </w:r>
      <w:r w:rsidRPr="00706F8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кая форма</w:t>
      </w:r>
      <w:r w:rsidRPr="00706F82">
        <w:rPr>
          <w:sz w:val="28"/>
          <w:szCs w:val="28"/>
        </w:rPr>
        <w:t xml:space="preserve"> работы по массовому информированию с</w:t>
      </w:r>
      <w:r>
        <w:rPr>
          <w:sz w:val="28"/>
          <w:szCs w:val="28"/>
        </w:rPr>
        <w:t>тудентов и преподавателей,</w:t>
      </w:r>
      <w:r w:rsidRPr="00706F82">
        <w:rPr>
          <w:sz w:val="28"/>
          <w:szCs w:val="28"/>
        </w:rPr>
        <w:t xml:space="preserve"> я</w:t>
      </w:r>
      <w:r w:rsidRPr="00706F82">
        <w:rPr>
          <w:sz w:val="28"/>
          <w:szCs w:val="28"/>
        </w:rPr>
        <w:t>в</w:t>
      </w:r>
      <w:r w:rsidRPr="00706F82">
        <w:rPr>
          <w:sz w:val="28"/>
          <w:szCs w:val="28"/>
        </w:rPr>
        <w:t xml:space="preserve">ляются </w:t>
      </w:r>
      <w:r>
        <w:rPr>
          <w:sz w:val="28"/>
          <w:szCs w:val="28"/>
        </w:rPr>
        <w:t xml:space="preserve">очень </w:t>
      </w:r>
      <w:r w:rsidRPr="00706F82">
        <w:rPr>
          <w:sz w:val="28"/>
          <w:szCs w:val="28"/>
        </w:rPr>
        <w:t>действенной</w:t>
      </w:r>
      <w:r>
        <w:rPr>
          <w:sz w:val="28"/>
          <w:szCs w:val="28"/>
        </w:rPr>
        <w:t>.</w:t>
      </w:r>
      <w:r w:rsidRPr="00706F82">
        <w:rPr>
          <w:sz w:val="28"/>
          <w:szCs w:val="28"/>
        </w:rPr>
        <w:t xml:space="preserve"> </w:t>
      </w:r>
      <w:r w:rsidRPr="00411640">
        <w:rPr>
          <w:sz w:val="28"/>
          <w:szCs w:val="28"/>
        </w:rPr>
        <w:t xml:space="preserve">На просмотрах новой литературы было представлено </w:t>
      </w:r>
      <w:r>
        <w:rPr>
          <w:sz w:val="28"/>
          <w:szCs w:val="28"/>
        </w:rPr>
        <w:t xml:space="preserve">1895 </w:t>
      </w:r>
      <w:r w:rsidRPr="00411640">
        <w:rPr>
          <w:sz w:val="28"/>
          <w:szCs w:val="28"/>
        </w:rPr>
        <w:t>издани</w:t>
      </w:r>
      <w:r>
        <w:rPr>
          <w:sz w:val="28"/>
          <w:szCs w:val="28"/>
        </w:rPr>
        <w:t>й</w:t>
      </w:r>
      <w:r w:rsidRPr="00411640">
        <w:rPr>
          <w:sz w:val="28"/>
          <w:szCs w:val="28"/>
        </w:rPr>
        <w:t xml:space="preserve">, с которыми ознакомилось </w:t>
      </w:r>
      <w:r>
        <w:rPr>
          <w:sz w:val="28"/>
          <w:szCs w:val="28"/>
        </w:rPr>
        <w:t>576</w:t>
      </w:r>
      <w:r w:rsidRPr="00411640">
        <w:rPr>
          <w:sz w:val="28"/>
          <w:szCs w:val="28"/>
        </w:rPr>
        <w:t xml:space="preserve"> человек. Количество просмотренных документов </w:t>
      </w:r>
      <w:r>
        <w:rPr>
          <w:sz w:val="28"/>
          <w:szCs w:val="28"/>
        </w:rPr>
        <w:t>2868экз., количество выданных – 42</w:t>
      </w:r>
      <w:r w:rsidRPr="00411640">
        <w:rPr>
          <w:sz w:val="28"/>
          <w:szCs w:val="28"/>
        </w:rPr>
        <w:t>7</w:t>
      </w:r>
      <w:r>
        <w:rPr>
          <w:sz w:val="28"/>
          <w:szCs w:val="28"/>
        </w:rPr>
        <w:t xml:space="preserve"> экз. Помимо дней информации, отделом организованно 8 выставок, на которых были представлены книжные и журнальные новинки, электронные учебники по социальным, экономическим и гуманитарным наукам, общее число выданных изданий с выставки составило 254 экз.</w:t>
      </w:r>
    </w:p>
    <w:p w:rsidR="001F4907" w:rsidRDefault="0011259C" w:rsidP="00692E9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пополняется электронная картотека статей. В истекшем году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трудниками НБО было введено 3686 записей.</w:t>
      </w:r>
      <w:r w:rsidRPr="00FB2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Базы данных статей по отраслям: Экономика общая и сельского хозяйства, лесное хозяйство, механизация сельского хозяйства, ветеринария, зоотехния, растениеводство, геодезия и картография,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логия, высшее образование, краеведение и картотека трудов сотрудников. Помимо пополнения, проводилась редакция записей в БД «Труды сотрудников». Неко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ректные записи, перемещенные из программы «Библиотека 4.0.» полностью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рялись и прикреплялись к единой базе авторитетных файлов «Индивидуальных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торов». </w:t>
      </w:r>
      <w:r w:rsidR="001F4907" w:rsidRPr="00D10273">
        <w:rPr>
          <w:rFonts w:ascii="Times New Roman" w:hAnsi="Times New Roman"/>
          <w:sz w:val="28"/>
          <w:szCs w:val="28"/>
        </w:rPr>
        <w:t>В результате проделанной работы были получены дополнительные во</w:t>
      </w:r>
      <w:r w:rsidR="001F4907" w:rsidRPr="00D10273">
        <w:rPr>
          <w:rFonts w:ascii="Times New Roman" w:hAnsi="Times New Roman"/>
          <w:sz w:val="28"/>
          <w:szCs w:val="28"/>
        </w:rPr>
        <w:t>з</w:t>
      </w:r>
      <w:r w:rsidR="001F4907" w:rsidRPr="00D10273">
        <w:rPr>
          <w:rFonts w:ascii="Times New Roman" w:hAnsi="Times New Roman"/>
          <w:sz w:val="28"/>
          <w:szCs w:val="28"/>
        </w:rPr>
        <w:t xml:space="preserve">можности: </w:t>
      </w:r>
    </w:p>
    <w:p w:rsidR="001F4907" w:rsidRDefault="001F4907" w:rsidP="00692E9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10273">
        <w:rPr>
          <w:rFonts w:ascii="Times New Roman" w:hAnsi="Times New Roman"/>
          <w:sz w:val="28"/>
          <w:szCs w:val="28"/>
        </w:rPr>
        <w:t xml:space="preserve">•Автоматизированное получение количественной оценки научно-исследовательской работы кафедры за определенный период; </w:t>
      </w:r>
    </w:p>
    <w:p w:rsidR="001F4907" w:rsidRDefault="001F4907" w:rsidP="00692E9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10273">
        <w:rPr>
          <w:rFonts w:ascii="Times New Roman" w:hAnsi="Times New Roman"/>
          <w:sz w:val="28"/>
          <w:szCs w:val="28"/>
        </w:rPr>
        <w:t xml:space="preserve">• Составление библиографических списков с различными критериями поиска, отбора и сортировки; </w:t>
      </w:r>
    </w:p>
    <w:p w:rsidR="001F4907" w:rsidRDefault="001F4907" w:rsidP="00692E9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10273">
        <w:rPr>
          <w:rFonts w:ascii="Times New Roman" w:hAnsi="Times New Roman"/>
          <w:sz w:val="28"/>
          <w:szCs w:val="28"/>
        </w:rPr>
        <w:t>• Оперативная проверка отчетов о научно-исследовательской работе кафедры</w:t>
      </w:r>
      <w:r>
        <w:rPr>
          <w:rFonts w:ascii="Times New Roman" w:hAnsi="Times New Roman"/>
          <w:sz w:val="28"/>
          <w:szCs w:val="28"/>
        </w:rPr>
        <w:t>.</w:t>
      </w:r>
    </w:p>
    <w:p w:rsidR="001F4907" w:rsidRDefault="001F4907" w:rsidP="00692E99">
      <w:pPr>
        <w:spacing w:after="0"/>
        <w:ind w:firstLine="53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момент последней корректировки базы максимальный фактический номер составил 335 запис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1259C" w:rsidRDefault="0011259C" w:rsidP="00692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703B">
        <w:rPr>
          <w:rFonts w:ascii="Times New Roman" w:hAnsi="Times New Roman"/>
          <w:sz w:val="28"/>
          <w:szCs w:val="28"/>
        </w:rPr>
        <w:t xml:space="preserve">бщее количество записей в БД «Статьи» составило </w:t>
      </w:r>
      <w:r>
        <w:rPr>
          <w:rFonts w:ascii="Times New Roman" w:hAnsi="Times New Roman"/>
          <w:sz w:val="28"/>
          <w:szCs w:val="28"/>
        </w:rPr>
        <w:t>151195</w:t>
      </w:r>
      <w:r w:rsidRPr="00E2703B">
        <w:rPr>
          <w:rFonts w:ascii="Times New Roman" w:hAnsi="Times New Roman"/>
          <w:sz w:val="28"/>
          <w:szCs w:val="28"/>
        </w:rPr>
        <w:t xml:space="preserve"> запис</w:t>
      </w:r>
      <w:r>
        <w:rPr>
          <w:rFonts w:ascii="Times New Roman" w:hAnsi="Times New Roman"/>
          <w:sz w:val="28"/>
          <w:szCs w:val="28"/>
        </w:rPr>
        <w:t>ей. 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дактированных 2289 записей. </w:t>
      </w:r>
    </w:p>
    <w:p w:rsidR="0011259C" w:rsidRDefault="0011259C" w:rsidP="00692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100-летию со дня рождения выдающегося ученого, профессора Н.В. </w:t>
      </w:r>
      <w:proofErr w:type="spellStart"/>
      <w:r>
        <w:rPr>
          <w:rFonts w:ascii="Times New Roman" w:hAnsi="Times New Roman"/>
          <w:sz w:val="28"/>
          <w:szCs w:val="28"/>
        </w:rPr>
        <w:t>Барн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был выпущен библиографический указатель трудов сотрудников кафедры «Растениеводства, луговодства и </w:t>
      </w:r>
      <w:proofErr w:type="spellStart"/>
      <w:r>
        <w:rPr>
          <w:rFonts w:ascii="Times New Roman" w:hAnsi="Times New Roman"/>
          <w:sz w:val="28"/>
          <w:szCs w:val="28"/>
        </w:rPr>
        <w:t>плодоовощеводства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» с хронологическим охватом в 60 лет. Издание вышло тиражом 55 экземпляров, объем составил 130 страниц в формате А5. </w:t>
      </w:r>
    </w:p>
    <w:p w:rsidR="0011259C" w:rsidRDefault="0011259C" w:rsidP="00692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сотрудники отдела проводят занятия по повышению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грамотности пользователей. Лекции по информационной культуре входят в учебный план вуза. Трудоемкость дисциплины для аспирантов первого года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составляет 36  часов, у студентов 1 курсов – 4 часа. По согласованию с кафе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рами академии для повышения эффективности организации учебного процесса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кие занятия проводятся и среди студентов остальных курсов, студентов агротехн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колледжа. В течение года поступали заявки на проведение таких консул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таций от «Бурятского аграрного колледжа им. М.Н. </w:t>
      </w:r>
      <w:proofErr w:type="spellStart"/>
      <w:r>
        <w:rPr>
          <w:rFonts w:ascii="Times New Roman" w:hAnsi="Times New Roman"/>
          <w:sz w:val="28"/>
          <w:szCs w:val="28"/>
        </w:rPr>
        <w:t>Ербанова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B23CF">
        <w:rPr>
          <w:rFonts w:ascii="Times New Roman" w:hAnsi="Times New Roman"/>
          <w:sz w:val="28"/>
          <w:szCs w:val="28"/>
        </w:rPr>
        <w:t>.</w:t>
      </w:r>
    </w:p>
    <w:p w:rsidR="004B23CF" w:rsidRDefault="004B23CF" w:rsidP="00692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2015 г. увеличилось количество мероприятий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чающего характера. Так, например, в</w:t>
      </w:r>
      <w:r w:rsidR="0011259C">
        <w:rPr>
          <w:rFonts w:ascii="Times New Roman" w:hAnsi="Times New Roman"/>
          <w:sz w:val="28"/>
          <w:szCs w:val="28"/>
        </w:rPr>
        <w:t xml:space="preserve"> целях  повышения уровня цитирования нау</w:t>
      </w:r>
      <w:r w:rsidR="0011259C">
        <w:rPr>
          <w:rFonts w:ascii="Times New Roman" w:hAnsi="Times New Roman"/>
          <w:sz w:val="28"/>
          <w:szCs w:val="28"/>
        </w:rPr>
        <w:t>ч</w:t>
      </w:r>
      <w:r w:rsidR="0011259C">
        <w:rPr>
          <w:rFonts w:ascii="Times New Roman" w:hAnsi="Times New Roman"/>
          <w:sz w:val="28"/>
          <w:szCs w:val="28"/>
        </w:rPr>
        <w:t xml:space="preserve">ных публикаций и индивидуальных </w:t>
      </w:r>
      <w:proofErr w:type="spellStart"/>
      <w:r w:rsidR="0011259C">
        <w:rPr>
          <w:rFonts w:ascii="Times New Roman" w:hAnsi="Times New Roman"/>
          <w:sz w:val="28"/>
          <w:szCs w:val="28"/>
        </w:rPr>
        <w:t>наукометрических</w:t>
      </w:r>
      <w:proofErr w:type="spellEnd"/>
      <w:r w:rsidR="0011259C">
        <w:rPr>
          <w:rFonts w:ascii="Times New Roman" w:hAnsi="Times New Roman"/>
          <w:sz w:val="28"/>
          <w:szCs w:val="28"/>
        </w:rPr>
        <w:t xml:space="preserve"> показателей, увеличения обращений к  электронно-библиотечным системам и базам цитирования среди профессорско-преподавательского состава проводились обучающие семинары по их использованию.</w:t>
      </w:r>
      <w:r w:rsidR="00BD1AE2">
        <w:rPr>
          <w:rFonts w:ascii="Times New Roman" w:hAnsi="Times New Roman"/>
          <w:sz w:val="28"/>
          <w:szCs w:val="28"/>
        </w:rPr>
        <w:t xml:space="preserve"> Всего обучающие семинары посетило </w:t>
      </w:r>
      <w:r>
        <w:rPr>
          <w:rFonts w:ascii="Times New Roman" w:hAnsi="Times New Roman"/>
          <w:sz w:val="28"/>
          <w:szCs w:val="28"/>
        </w:rPr>
        <w:t>74</w:t>
      </w:r>
      <w:r w:rsidR="00BD1AE2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а</w:t>
      </w:r>
      <w:r w:rsidR="00BD1A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Всего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ло организовано 8 семинаров. </w:t>
      </w:r>
    </w:p>
    <w:p w:rsidR="00770E98" w:rsidRDefault="00770E98" w:rsidP="00692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на базе библиотеки в Электронном читальном зале были организов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следующие мероприятия:</w:t>
      </w:r>
    </w:p>
    <w:p w:rsidR="00770E98" w:rsidRDefault="00770E98" w:rsidP="00692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встреча с директором ЭБС издательства «Лань» </w:t>
      </w:r>
      <w:proofErr w:type="spellStart"/>
      <w:r>
        <w:rPr>
          <w:rFonts w:ascii="Times New Roman" w:hAnsi="Times New Roman"/>
          <w:sz w:val="28"/>
          <w:szCs w:val="28"/>
        </w:rPr>
        <w:t>Ельским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Юрием Михайл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вичем, в ходе которой были освещены функциональные и сервисные возможности ресурса для преподавателей.  </w:t>
      </w:r>
    </w:p>
    <w:p w:rsidR="00770E98" w:rsidRPr="00770E98" w:rsidRDefault="00770E98" w:rsidP="00692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семинар по использованию базы данных диссертаций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ProQuest</w:t>
      </w:r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Dissertations</w:t>
      </w:r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>&amp;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Theses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0E98" w:rsidRDefault="00770E98" w:rsidP="00692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мероприятиях приняли не только сотрудники библиотеки, но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ведующие кафедрами академии. </w:t>
      </w:r>
    </w:p>
    <w:p w:rsidR="0011259C" w:rsidRDefault="0011259C" w:rsidP="00692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фонд справочной литературы составляет 2438 экз. за отчетный 2015 год, из фонда было выдано </w:t>
      </w:r>
      <w:r w:rsidR="00A1492A">
        <w:rPr>
          <w:rFonts w:ascii="Times New Roman" w:hAnsi="Times New Roman"/>
          <w:sz w:val="28"/>
          <w:szCs w:val="28"/>
        </w:rPr>
        <w:t>2567</w:t>
      </w:r>
      <w:r>
        <w:rPr>
          <w:rFonts w:ascii="Times New Roman" w:hAnsi="Times New Roman"/>
          <w:sz w:val="28"/>
          <w:szCs w:val="28"/>
        </w:rPr>
        <w:t xml:space="preserve"> изданий</w:t>
      </w:r>
      <w:r w:rsidRPr="00633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справочной литературы, 1278 реферативных журналов и указателей литературы, 354 дисков и 4609 текст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документов из справочно-правовых систем. Число посещений НБО составило – 5644 человека, Электронный читальный зал (ЭЧЗ) посетило 12995 пользователя, в том числе обращались к электронному каталогу –5661 , доступ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ществили – 7334 пользователя. Общее количество посещений ЭЧЗ и научно-библиографического отдела составило 18639. Количество зарегистрированных пользователей – 1297. </w:t>
      </w:r>
    </w:p>
    <w:p w:rsidR="0011259C" w:rsidRDefault="0011259C" w:rsidP="00692E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253" w:rsidRDefault="00CE3253" w:rsidP="00111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АВТОМАТИЗАЦИЯ И КОМПЬЮТЕРИЗАЦИЯ БИБЛИОТЕЧНЫХ ПРОЦЕССОВ</w:t>
      </w:r>
    </w:p>
    <w:p w:rsidR="006B0222" w:rsidRDefault="006B0222" w:rsidP="00692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2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6B0222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6B0222">
        <w:rPr>
          <w:rFonts w:ascii="Times New Roman" w:hAnsi="Times New Roman" w:cs="Times New Roman"/>
          <w:sz w:val="28"/>
          <w:szCs w:val="28"/>
        </w:rPr>
        <w:t xml:space="preserve"> автоматизируемым библиотечно-библиографическим и инфо</w:t>
      </w:r>
      <w:r w:rsidRPr="006B0222">
        <w:rPr>
          <w:rFonts w:ascii="Times New Roman" w:hAnsi="Times New Roman" w:cs="Times New Roman"/>
          <w:sz w:val="28"/>
          <w:szCs w:val="28"/>
        </w:rPr>
        <w:t>р</w:t>
      </w:r>
      <w:r w:rsidRPr="006B0222">
        <w:rPr>
          <w:rFonts w:ascii="Times New Roman" w:hAnsi="Times New Roman" w:cs="Times New Roman"/>
          <w:sz w:val="28"/>
          <w:szCs w:val="28"/>
        </w:rPr>
        <w:t>мационным процессам</w:t>
      </w:r>
      <w:r>
        <w:rPr>
          <w:rFonts w:ascii="Times New Roman" w:hAnsi="Times New Roman" w:cs="Times New Roman"/>
          <w:sz w:val="28"/>
          <w:szCs w:val="28"/>
        </w:rPr>
        <w:t>, реализуемым в библиотеке следует отнести</w:t>
      </w:r>
      <w:r w:rsidRPr="006B0222">
        <w:rPr>
          <w:rFonts w:ascii="Times New Roman" w:hAnsi="Times New Roman" w:cs="Times New Roman"/>
          <w:sz w:val="28"/>
          <w:szCs w:val="28"/>
        </w:rPr>
        <w:t>:</w:t>
      </w:r>
    </w:p>
    <w:p w:rsidR="006B0222" w:rsidRDefault="006B0222" w:rsidP="00692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22">
        <w:rPr>
          <w:rFonts w:ascii="Times New Roman" w:hAnsi="Times New Roman" w:cs="Times New Roman"/>
          <w:sz w:val="16"/>
          <w:szCs w:val="16"/>
        </w:rPr>
        <w:t xml:space="preserve"> ●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комплектование.</w:t>
      </w:r>
      <w:r w:rsidRPr="006B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222" w:rsidRDefault="006B0222" w:rsidP="00692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22">
        <w:rPr>
          <w:rFonts w:ascii="Times New Roman" w:hAnsi="Times New Roman" w:cs="Times New Roman"/>
          <w:sz w:val="16"/>
          <w:szCs w:val="16"/>
        </w:rPr>
        <w:t xml:space="preserve">● </w:t>
      </w:r>
      <w:r w:rsidRPr="006B0222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0222">
        <w:rPr>
          <w:rFonts w:ascii="Times New Roman" w:hAnsi="Times New Roman" w:cs="Times New Roman"/>
          <w:sz w:val="28"/>
          <w:szCs w:val="28"/>
        </w:rPr>
        <w:t xml:space="preserve"> докумен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6B0222" w:rsidRDefault="006B0222" w:rsidP="00692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B0222">
        <w:rPr>
          <w:rFonts w:ascii="Times New Roman" w:hAnsi="Times New Roman" w:cs="Times New Roman"/>
          <w:sz w:val="16"/>
          <w:szCs w:val="16"/>
        </w:rPr>
        <w:t xml:space="preserve">● </w:t>
      </w:r>
      <w:r w:rsidRPr="006B0222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фонда.</w:t>
      </w:r>
      <w:r w:rsidRPr="006B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222" w:rsidRDefault="006B0222" w:rsidP="00692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22">
        <w:rPr>
          <w:rFonts w:ascii="Times New Roman" w:hAnsi="Times New Roman" w:cs="Times New Roman"/>
          <w:sz w:val="16"/>
          <w:szCs w:val="16"/>
        </w:rPr>
        <w:t>●</w:t>
      </w:r>
      <w:r w:rsidRPr="006B0222">
        <w:rPr>
          <w:rFonts w:ascii="Times New Roman" w:hAnsi="Times New Roman" w:cs="Times New Roman"/>
          <w:sz w:val="28"/>
          <w:szCs w:val="28"/>
        </w:rPr>
        <w:t xml:space="preserve"> создание и р</w:t>
      </w:r>
      <w:r>
        <w:rPr>
          <w:rFonts w:ascii="Times New Roman" w:hAnsi="Times New Roman" w:cs="Times New Roman"/>
          <w:sz w:val="28"/>
          <w:szCs w:val="28"/>
        </w:rPr>
        <w:t>абота с электронным каталог</w:t>
      </w:r>
      <w:r w:rsidR="00D102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B0222" w:rsidRDefault="006B0222" w:rsidP="00692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22">
        <w:rPr>
          <w:rFonts w:ascii="Times New Roman" w:hAnsi="Times New Roman" w:cs="Times New Roman"/>
          <w:sz w:val="16"/>
          <w:szCs w:val="16"/>
        </w:rPr>
        <w:t>●</w:t>
      </w:r>
      <w:r w:rsidRPr="006B0222">
        <w:rPr>
          <w:rFonts w:ascii="Times New Roman" w:hAnsi="Times New Roman" w:cs="Times New Roman"/>
          <w:sz w:val="28"/>
          <w:szCs w:val="28"/>
        </w:rPr>
        <w:t xml:space="preserve"> управление, </w:t>
      </w:r>
      <w:proofErr w:type="spellStart"/>
      <w:r w:rsidRPr="006B0222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6B0222">
        <w:rPr>
          <w:rFonts w:ascii="Times New Roman" w:hAnsi="Times New Roman" w:cs="Times New Roman"/>
          <w:sz w:val="28"/>
          <w:szCs w:val="28"/>
        </w:rPr>
        <w:t>, статистик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6B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53" w:rsidRDefault="006B0222" w:rsidP="00692E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22">
        <w:rPr>
          <w:rFonts w:ascii="Times New Roman" w:hAnsi="Times New Roman" w:cs="Times New Roman"/>
          <w:sz w:val="16"/>
          <w:szCs w:val="16"/>
        </w:rPr>
        <w:t>●</w:t>
      </w:r>
      <w:r w:rsidRPr="006B0222">
        <w:rPr>
          <w:rFonts w:ascii="Times New Roman" w:hAnsi="Times New Roman" w:cs="Times New Roman"/>
          <w:sz w:val="28"/>
          <w:szCs w:val="28"/>
        </w:rPr>
        <w:t xml:space="preserve"> справочно-библиографическое и справочно-информационное </w:t>
      </w:r>
      <w:proofErr w:type="spellStart"/>
      <w:r w:rsidRPr="006B0222">
        <w:rPr>
          <w:rFonts w:ascii="Times New Roman" w:hAnsi="Times New Roman" w:cs="Times New Roman"/>
          <w:sz w:val="28"/>
          <w:szCs w:val="28"/>
        </w:rPr>
        <w:t>обслужив</w:t>
      </w:r>
      <w:proofErr w:type="gramStart"/>
      <w:r w:rsidRPr="006B02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02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22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6B0222">
        <w:rPr>
          <w:rFonts w:ascii="Times New Roman" w:hAnsi="Times New Roman" w:cs="Times New Roman"/>
          <w:sz w:val="28"/>
          <w:szCs w:val="28"/>
        </w:rPr>
        <w:t xml:space="preserve"> пользователей.</w:t>
      </w:r>
    </w:p>
    <w:p w:rsidR="006B0222" w:rsidRDefault="006B0222" w:rsidP="00692E9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библиотеке </w:t>
      </w:r>
      <w:r w:rsidR="00D10273">
        <w:rPr>
          <w:rFonts w:ascii="Times New Roman" w:hAnsi="Times New Roman"/>
          <w:sz w:val="28"/>
          <w:szCs w:val="28"/>
        </w:rPr>
        <w:t xml:space="preserve">применяются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715826">
        <w:rPr>
          <w:rFonts w:ascii="Times New Roman" w:hAnsi="Times New Roman"/>
          <w:sz w:val="28"/>
          <w:szCs w:val="28"/>
        </w:rPr>
        <w:t>технологии автоматизации на основе взаимосвязанного функционирования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26">
        <w:rPr>
          <w:rFonts w:ascii="Times New Roman" w:hAnsi="Times New Roman"/>
          <w:sz w:val="28"/>
          <w:szCs w:val="28"/>
        </w:rPr>
        <w:t>модулей: автоматизированное рабочее место (АРМ) «Администратор», АРМ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826">
        <w:rPr>
          <w:rFonts w:ascii="Times New Roman" w:hAnsi="Times New Roman"/>
          <w:sz w:val="28"/>
          <w:szCs w:val="28"/>
        </w:rPr>
        <w:t>«Каталогизатор», АРМ «Комплект</w:t>
      </w:r>
      <w:r w:rsidRPr="00715826">
        <w:rPr>
          <w:rFonts w:ascii="Times New Roman" w:hAnsi="Times New Roman"/>
          <w:sz w:val="28"/>
          <w:szCs w:val="28"/>
        </w:rPr>
        <w:t>а</w:t>
      </w:r>
      <w:r w:rsidRPr="00715826">
        <w:rPr>
          <w:rFonts w:ascii="Times New Roman" w:hAnsi="Times New Roman"/>
          <w:sz w:val="28"/>
          <w:szCs w:val="28"/>
        </w:rPr>
        <w:t>тор», АРМ</w:t>
      </w:r>
      <w:r>
        <w:rPr>
          <w:rFonts w:ascii="Times New Roman" w:hAnsi="Times New Roman"/>
          <w:sz w:val="28"/>
          <w:szCs w:val="28"/>
        </w:rPr>
        <w:t xml:space="preserve"> «Читатель», АРМ «</w:t>
      </w:r>
      <w:proofErr w:type="spellStart"/>
      <w:r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/>
          <w:sz w:val="28"/>
          <w:szCs w:val="28"/>
        </w:rPr>
        <w:t>»,  АРМ «Книговыдача», WEB-ИРБИС.</w:t>
      </w:r>
      <w:proofErr w:type="gramEnd"/>
    </w:p>
    <w:p w:rsidR="00A2625F" w:rsidRDefault="001A2B33" w:rsidP="00692E99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отметить, что </w:t>
      </w:r>
      <w:r w:rsidR="00A2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2015 г. велась планомерная работа по проверке, уто</w:t>
      </w:r>
      <w:r w:rsidR="00A2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A2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нению и корректировке </w:t>
      </w:r>
      <w:r w:rsidR="00E9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</w:t>
      </w:r>
      <w:r w:rsidR="00A2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ранее введенных записей в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лектронный каталог</w:t>
      </w:r>
      <w:r w:rsidR="000B5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</w:t>
      </w:r>
      <w:r w:rsidR="004A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поиска  напрямую зависит от </w:t>
      </w:r>
      <w:r w:rsidR="00E9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="004A5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и точности </w:t>
      </w:r>
      <w:r w:rsidR="00E9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</w:t>
      </w:r>
      <w:r w:rsidR="00E9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96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информации.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91008" w:rsidRDefault="00B91008" w:rsidP="00692E9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17FD3">
        <w:rPr>
          <w:rFonts w:ascii="Times New Roman" w:hAnsi="Times New Roman"/>
          <w:sz w:val="28"/>
          <w:szCs w:val="28"/>
        </w:rPr>
        <w:t>бщий объем электронного каталога составляет  19</w:t>
      </w:r>
      <w:r>
        <w:rPr>
          <w:rFonts w:ascii="Times New Roman" w:hAnsi="Times New Roman"/>
          <w:sz w:val="28"/>
          <w:szCs w:val="28"/>
        </w:rPr>
        <w:t>8</w:t>
      </w:r>
      <w:r w:rsidRPr="00517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372</w:t>
      </w:r>
      <w:r w:rsidRPr="00517FD3">
        <w:rPr>
          <w:rFonts w:ascii="Times New Roman" w:hAnsi="Times New Roman"/>
          <w:b/>
          <w:sz w:val="28"/>
          <w:szCs w:val="28"/>
        </w:rPr>
        <w:t xml:space="preserve"> </w:t>
      </w:r>
      <w:r w:rsidRPr="00517FD3">
        <w:rPr>
          <w:rFonts w:ascii="Times New Roman" w:hAnsi="Times New Roman"/>
          <w:sz w:val="28"/>
          <w:szCs w:val="28"/>
        </w:rPr>
        <w:t>библиографических записей и состоит из 23 баз данных. За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17FD3">
        <w:rPr>
          <w:rFonts w:ascii="Times New Roman" w:hAnsi="Times New Roman"/>
          <w:sz w:val="28"/>
          <w:szCs w:val="28"/>
        </w:rPr>
        <w:t xml:space="preserve">г. абсолютный прирост в </w:t>
      </w:r>
      <w:proofErr w:type="gramStart"/>
      <w:r w:rsidRPr="00517FD3">
        <w:rPr>
          <w:rFonts w:ascii="Times New Roman" w:hAnsi="Times New Roman"/>
          <w:sz w:val="28"/>
          <w:szCs w:val="28"/>
        </w:rPr>
        <w:t>ЭК</w:t>
      </w:r>
      <w:proofErr w:type="gramEnd"/>
      <w:r w:rsidRPr="00517FD3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8179 записей</w:t>
      </w:r>
      <w:r w:rsidRPr="00517FD3">
        <w:rPr>
          <w:rFonts w:ascii="Times New Roman" w:hAnsi="Times New Roman"/>
          <w:sz w:val="28"/>
          <w:szCs w:val="28"/>
        </w:rPr>
        <w:t>.</w:t>
      </w:r>
    </w:p>
    <w:p w:rsidR="001A2B33" w:rsidRPr="001A2B33" w:rsidRDefault="00A2625F" w:rsidP="00692E9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37 ПК</w:t>
      </w:r>
      <w:r w:rsidRPr="00517FD3">
        <w:rPr>
          <w:rFonts w:ascii="Times New Roman" w:hAnsi="Times New Roman"/>
          <w:sz w:val="28"/>
          <w:szCs w:val="28"/>
        </w:rPr>
        <w:t xml:space="preserve"> – это АРМ для пользователей</w:t>
      </w:r>
      <w:r>
        <w:rPr>
          <w:rFonts w:ascii="Times New Roman" w:hAnsi="Times New Roman"/>
          <w:sz w:val="28"/>
          <w:szCs w:val="28"/>
        </w:rPr>
        <w:t>. Общий 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терный парк библиотеки на 1.01.2016 не увеличился и составил</w:t>
      </w:r>
      <w:r w:rsidRPr="00517FD3">
        <w:rPr>
          <w:rFonts w:ascii="Times New Roman" w:hAnsi="Times New Roman"/>
          <w:sz w:val="28"/>
          <w:szCs w:val="28"/>
        </w:rPr>
        <w:t xml:space="preserve"> 69 ПК</w:t>
      </w:r>
      <w:r>
        <w:rPr>
          <w:rFonts w:ascii="Times New Roman" w:hAnsi="Times New Roman"/>
          <w:sz w:val="28"/>
          <w:szCs w:val="28"/>
        </w:rPr>
        <w:t>.</w:t>
      </w:r>
    </w:p>
    <w:p w:rsidR="0084686D" w:rsidRPr="00EF52DA" w:rsidRDefault="0084686D" w:rsidP="00692E9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эффективность использования ПК пользователями остается достаточно низкой, по причине </w:t>
      </w:r>
      <w:r w:rsidRPr="00517FD3">
        <w:rPr>
          <w:rFonts w:ascii="Times New Roman" w:hAnsi="Times New Roman"/>
          <w:sz w:val="28"/>
          <w:szCs w:val="28"/>
        </w:rPr>
        <w:t>бесплатн</w:t>
      </w:r>
      <w:r>
        <w:rPr>
          <w:rFonts w:ascii="Times New Roman" w:hAnsi="Times New Roman"/>
          <w:sz w:val="28"/>
          <w:szCs w:val="28"/>
        </w:rPr>
        <w:t>ой</w:t>
      </w:r>
      <w:r w:rsidRPr="00517F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FD3">
        <w:rPr>
          <w:rFonts w:ascii="Times New Roman" w:hAnsi="Times New Roman"/>
          <w:sz w:val="28"/>
          <w:szCs w:val="28"/>
        </w:rPr>
        <w:t>Wi-Fi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зоны. </w:t>
      </w:r>
      <w:proofErr w:type="gramStart"/>
      <w:r w:rsidR="000B5CAA">
        <w:rPr>
          <w:rFonts w:ascii="Times New Roman" w:hAnsi="Times New Roman"/>
          <w:sz w:val="28"/>
          <w:szCs w:val="28"/>
        </w:rPr>
        <w:t>В</w:t>
      </w:r>
      <w:r w:rsidR="00EF52DA">
        <w:rPr>
          <w:rFonts w:ascii="Times New Roman" w:hAnsi="Times New Roman"/>
          <w:sz w:val="28"/>
          <w:szCs w:val="28"/>
        </w:rPr>
        <w:t xml:space="preserve"> 2015 г.</w:t>
      </w:r>
      <w:r>
        <w:rPr>
          <w:rFonts w:ascii="Times New Roman" w:hAnsi="Times New Roman"/>
          <w:sz w:val="28"/>
          <w:szCs w:val="28"/>
        </w:rPr>
        <w:t xml:space="preserve">  </w:t>
      </w:r>
      <w:r w:rsidR="00EF52DA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 xml:space="preserve">выдано 53636 </w:t>
      </w:r>
      <w:proofErr w:type="spellStart"/>
      <w:r>
        <w:rPr>
          <w:rFonts w:ascii="Times New Roman" w:hAnsi="Times New Roman"/>
          <w:sz w:val="28"/>
          <w:szCs w:val="28"/>
        </w:rPr>
        <w:t>ip</w:t>
      </w:r>
      <w:proofErr w:type="spellEnd"/>
      <w:r>
        <w:rPr>
          <w:rFonts w:ascii="Times New Roman" w:hAnsi="Times New Roman"/>
          <w:sz w:val="28"/>
          <w:szCs w:val="28"/>
        </w:rPr>
        <w:t>-адресов, что на 11729 больше, чем в 2014 г., причиной такого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 может служить тот факт, что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8468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sz w:val="28"/>
          <w:szCs w:val="28"/>
        </w:rPr>
        <w:t xml:space="preserve"> </w:t>
      </w:r>
      <w:r w:rsidR="00EF52DA">
        <w:rPr>
          <w:rFonts w:ascii="Times New Roman" w:hAnsi="Times New Roman"/>
          <w:sz w:val="28"/>
          <w:szCs w:val="28"/>
        </w:rPr>
        <w:t>зона, в предыдущие годы не была огранич</w:t>
      </w:r>
      <w:r w:rsidR="00EF52DA">
        <w:rPr>
          <w:rFonts w:ascii="Times New Roman" w:hAnsi="Times New Roman"/>
          <w:sz w:val="28"/>
          <w:szCs w:val="28"/>
        </w:rPr>
        <w:t>е</w:t>
      </w:r>
      <w:r w:rsidR="00E51E20">
        <w:rPr>
          <w:rFonts w:ascii="Times New Roman" w:hAnsi="Times New Roman"/>
          <w:sz w:val="28"/>
          <w:szCs w:val="28"/>
        </w:rPr>
        <w:t>на</w:t>
      </w:r>
      <w:r w:rsidR="00EF52DA">
        <w:rPr>
          <w:rFonts w:ascii="Times New Roman" w:hAnsi="Times New Roman"/>
          <w:sz w:val="28"/>
          <w:szCs w:val="28"/>
        </w:rPr>
        <w:t xml:space="preserve"> только читальным залом библиотеки, кроме того доступ к Интернету по техн</w:t>
      </w:r>
      <w:r w:rsidR="00EF52DA">
        <w:rPr>
          <w:rFonts w:ascii="Times New Roman" w:hAnsi="Times New Roman"/>
          <w:sz w:val="28"/>
          <w:szCs w:val="28"/>
        </w:rPr>
        <w:t>о</w:t>
      </w:r>
      <w:r w:rsidR="00EF52DA">
        <w:rPr>
          <w:rFonts w:ascii="Times New Roman" w:hAnsi="Times New Roman"/>
          <w:sz w:val="28"/>
          <w:szCs w:val="28"/>
        </w:rPr>
        <w:t xml:space="preserve">логии </w:t>
      </w:r>
      <w:r w:rsidR="00EF52DA">
        <w:rPr>
          <w:rFonts w:ascii="Times New Roman" w:hAnsi="Times New Roman"/>
          <w:sz w:val="28"/>
          <w:szCs w:val="28"/>
          <w:lang w:val="en-US"/>
        </w:rPr>
        <w:t>Wi</w:t>
      </w:r>
      <w:r w:rsidR="00EF52DA" w:rsidRPr="00EF52DA">
        <w:rPr>
          <w:rFonts w:ascii="Times New Roman" w:hAnsi="Times New Roman"/>
          <w:sz w:val="28"/>
          <w:szCs w:val="28"/>
        </w:rPr>
        <w:t>-</w:t>
      </w:r>
      <w:r w:rsidR="00EF52DA">
        <w:rPr>
          <w:rFonts w:ascii="Times New Roman" w:hAnsi="Times New Roman"/>
          <w:sz w:val="28"/>
          <w:szCs w:val="28"/>
          <w:lang w:val="en-US"/>
        </w:rPr>
        <w:t>Fi</w:t>
      </w:r>
      <w:r w:rsidR="00EF52DA">
        <w:rPr>
          <w:rFonts w:ascii="Times New Roman" w:hAnsi="Times New Roman"/>
          <w:sz w:val="28"/>
          <w:szCs w:val="28"/>
        </w:rPr>
        <w:t xml:space="preserve"> был </w:t>
      </w:r>
      <w:r w:rsidR="0054502D">
        <w:rPr>
          <w:rFonts w:ascii="Times New Roman" w:hAnsi="Times New Roman"/>
          <w:sz w:val="28"/>
          <w:szCs w:val="28"/>
        </w:rPr>
        <w:t>доступен в</w:t>
      </w:r>
      <w:r w:rsidR="00EF52DA">
        <w:rPr>
          <w:rFonts w:ascii="Times New Roman" w:hAnsi="Times New Roman"/>
          <w:sz w:val="28"/>
          <w:szCs w:val="28"/>
        </w:rPr>
        <w:t xml:space="preserve"> общежитиях академии</w:t>
      </w:r>
      <w:r w:rsidR="0054502D">
        <w:rPr>
          <w:rFonts w:ascii="Times New Roman" w:hAnsi="Times New Roman"/>
          <w:sz w:val="28"/>
          <w:szCs w:val="28"/>
        </w:rPr>
        <w:t xml:space="preserve">, </w:t>
      </w:r>
      <w:r w:rsidR="000B5CAA">
        <w:rPr>
          <w:rFonts w:ascii="Times New Roman" w:hAnsi="Times New Roman"/>
          <w:sz w:val="28"/>
          <w:szCs w:val="28"/>
        </w:rPr>
        <w:t>однако</w:t>
      </w:r>
      <w:r w:rsidR="0054502D">
        <w:rPr>
          <w:rFonts w:ascii="Times New Roman" w:hAnsi="Times New Roman"/>
          <w:sz w:val="28"/>
          <w:szCs w:val="28"/>
        </w:rPr>
        <w:t xml:space="preserve"> в 2015 г. доступ по ак</w:t>
      </w:r>
      <w:r w:rsidR="0054502D">
        <w:rPr>
          <w:rFonts w:ascii="Times New Roman" w:hAnsi="Times New Roman"/>
          <w:sz w:val="28"/>
          <w:szCs w:val="28"/>
        </w:rPr>
        <w:t>а</w:t>
      </w:r>
      <w:r w:rsidR="0054502D">
        <w:rPr>
          <w:rFonts w:ascii="Times New Roman" w:hAnsi="Times New Roman"/>
          <w:sz w:val="28"/>
          <w:szCs w:val="28"/>
        </w:rPr>
        <w:t xml:space="preserve">демии </w:t>
      </w:r>
      <w:r w:rsidR="004C55FF">
        <w:rPr>
          <w:rFonts w:ascii="Times New Roman" w:hAnsi="Times New Roman"/>
          <w:sz w:val="28"/>
          <w:szCs w:val="28"/>
        </w:rPr>
        <w:t xml:space="preserve"> (кроме читального зала библиотеки) </w:t>
      </w:r>
      <w:r w:rsidR="0054502D">
        <w:rPr>
          <w:rFonts w:ascii="Times New Roman" w:hAnsi="Times New Roman"/>
          <w:sz w:val="28"/>
          <w:szCs w:val="28"/>
        </w:rPr>
        <w:t>и</w:t>
      </w:r>
      <w:proofErr w:type="gramEnd"/>
      <w:r w:rsidR="0054502D">
        <w:rPr>
          <w:rFonts w:ascii="Times New Roman" w:hAnsi="Times New Roman"/>
          <w:sz w:val="28"/>
          <w:szCs w:val="28"/>
        </w:rPr>
        <w:t xml:space="preserve"> в общежитиях был отключен.</w:t>
      </w:r>
    </w:p>
    <w:p w:rsidR="002D0C5E" w:rsidRDefault="00D10273" w:rsidP="00692E9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10273">
        <w:rPr>
          <w:rFonts w:ascii="Times New Roman" w:hAnsi="Times New Roman"/>
          <w:sz w:val="28"/>
          <w:szCs w:val="28"/>
        </w:rPr>
        <w:t xml:space="preserve"> </w:t>
      </w:r>
      <w:r w:rsidR="0084686D">
        <w:rPr>
          <w:rFonts w:ascii="Times New Roman" w:hAnsi="Times New Roman"/>
          <w:sz w:val="28"/>
          <w:szCs w:val="28"/>
        </w:rPr>
        <w:t>Б</w:t>
      </w:r>
      <w:r w:rsidR="0084686D" w:rsidRPr="00517FD3">
        <w:rPr>
          <w:rFonts w:ascii="Times New Roman" w:hAnsi="Times New Roman"/>
          <w:sz w:val="28"/>
          <w:szCs w:val="28"/>
        </w:rPr>
        <w:t>иблиотека имеет в своем распоряжении 21 единицу множительной техники (ксероксы, принтеры, сканеры, МФУ), 100% ПК подключены к Интернету и л</w:t>
      </w:r>
      <w:r w:rsidR="0084686D" w:rsidRPr="00517FD3">
        <w:rPr>
          <w:rFonts w:ascii="Times New Roman" w:hAnsi="Times New Roman"/>
          <w:sz w:val="28"/>
          <w:szCs w:val="28"/>
        </w:rPr>
        <w:t>о</w:t>
      </w:r>
      <w:r w:rsidR="0084686D" w:rsidRPr="00517FD3">
        <w:rPr>
          <w:rFonts w:ascii="Times New Roman" w:hAnsi="Times New Roman"/>
          <w:sz w:val="28"/>
          <w:szCs w:val="28"/>
        </w:rPr>
        <w:t xml:space="preserve">кальной сети. </w:t>
      </w:r>
      <w:r w:rsidR="0084686D">
        <w:rPr>
          <w:rFonts w:ascii="Times New Roman" w:hAnsi="Times New Roman"/>
          <w:sz w:val="28"/>
          <w:szCs w:val="28"/>
        </w:rPr>
        <w:t xml:space="preserve"> </w:t>
      </w:r>
    </w:p>
    <w:p w:rsidR="004A5336" w:rsidRDefault="004A5336" w:rsidP="00692E99">
      <w:pPr>
        <w:pStyle w:val="a9"/>
        <w:spacing w:line="276" w:lineRule="auto"/>
        <w:ind w:left="5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г. был заключен лицензионный договор  с </w:t>
      </w:r>
      <w:r w:rsidRPr="00386C58">
        <w:rPr>
          <w:sz w:val="28"/>
          <w:szCs w:val="28"/>
        </w:rPr>
        <w:t>ЭБС Издательства «Инфра-М» ZNANIUM.com (полная подписка на ресурс).</w:t>
      </w:r>
    </w:p>
    <w:p w:rsidR="00692E99" w:rsidRDefault="00692E99" w:rsidP="00155372">
      <w:pPr>
        <w:shd w:val="clear" w:color="auto" w:fill="FFFFFF"/>
        <w:spacing w:after="0" w:line="360" w:lineRule="auto"/>
        <w:ind w:left="851" w:right="7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92E99" w:rsidRDefault="00692E99" w:rsidP="00155372">
      <w:pPr>
        <w:shd w:val="clear" w:color="auto" w:fill="FFFFFF"/>
        <w:spacing w:after="0" w:line="360" w:lineRule="auto"/>
        <w:ind w:left="851" w:right="7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1008" w:rsidRPr="00155372" w:rsidRDefault="00B91008" w:rsidP="00155372">
      <w:pPr>
        <w:shd w:val="clear" w:color="auto" w:fill="FFFFFF"/>
        <w:spacing w:after="0" w:line="360" w:lineRule="auto"/>
        <w:ind w:left="851" w:right="74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553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Таблица </w:t>
      </w:r>
      <w:r w:rsidR="00535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Pr="001553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Характеристика ЭБС </w:t>
      </w:r>
      <w:r w:rsidRPr="00155372">
        <w:rPr>
          <w:rFonts w:ascii="Times New Roman" w:hAnsi="Times New Roman" w:cs="Times New Roman"/>
          <w:b/>
          <w:sz w:val="24"/>
          <w:szCs w:val="24"/>
        </w:rPr>
        <w:t>Издательства «Инфра-М» ZNANIUM.com</w:t>
      </w:r>
    </w:p>
    <w:tbl>
      <w:tblPr>
        <w:tblW w:w="10650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660"/>
        <w:gridCol w:w="4393"/>
        <w:gridCol w:w="2114"/>
        <w:gridCol w:w="1574"/>
        <w:gridCol w:w="1909"/>
      </w:tblGrid>
      <w:tr w:rsidR="00B91008" w:rsidTr="004F7601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1008" w:rsidRDefault="00B91008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Содержательные характеристики электронно-библиотечной системы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Мин. значение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для ЭБС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</w:t>
            </w:r>
          </w:p>
        </w:tc>
      </w:tr>
      <w:tr w:rsidR="00B91008" w:rsidTr="004F7601">
        <w:trPr>
          <w:trHeight w:val="8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>
            <w:pPr>
              <w:suppressAutoHyphens/>
              <w:snapToGrid w:val="0"/>
              <w:ind w:righ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10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napToGrid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учебников и учебных пос</w:t>
            </w: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бий, изданных за </w:t>
            </w:r>
            <w:proofErr w:type="gramStart"/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gramEnd"/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лет </w:t>
            </w:r>
          </w:p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2009-2013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2,5 тыс. изданий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7580 шт.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008" w:rsidTr="004F7601">
        <w:trPr>
          <w:trHeight w:val="5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научных монографий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500 изданий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008" w:rsidTr="004F7601">
        <w:trPr>
          <w:trHeight w:val="1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10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журналов из Перечня российских рецензируемых научных журналов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50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1008" w:rsidTr="004F7601">
        <w:trPr>
          <w:trHeight w:val="1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учебников и учебных пособий по основным областям знаний (базовым разделам ОКСО – укрупненным группам специальностей УГС)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20 изданий по каждой </w:t>
            </w:r>
            <w:proofErr w:type="gramStart"/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чем 20 % УГС ОКСО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50 изданий по  20 % УГС ОКСО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1008" w:rsidTr="004F7601">
        <w:trPr>
          <w:trHeight w:val="90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представленных в электронно-библиотечной системе издательств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1008" w:rsidTr="004F7601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изданий, включенных в электронно-библиотечную систему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5,0 тыс.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521 тыс. документов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91008" w:rsidTr="004F7601">
        <w:trPr>
          <w:trHeight w:val="9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4F76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индивидуального неограниченного доступа к ЭБС 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008" w:rsidTr="004F7601">
        <w:trPr>
          <w:trHeight w:val="923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одновременного индивидуального доступа к ЭБС в соответствии с требованиями ФГОС</w:t>
            </w:r>
          </w:p>
        </w:tc>
        <w:tc>
          <w:tcPr>
            <w:tcW w:w="55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008" w:rsidTr="004F7601">
        <w:trPr>
          <w:trHeight w:val="444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полнотекстового поиска</w:t>
            </w:r>
          </w:p>
        </w:tc>
        <w:tc>
          <w:tcPr>
            <w:tcW w:w="55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008" w:rsidTr="004F7601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формирования статистического отчета по пользователям</w:t>
            </w:r>
          </w:p>
        </w:tc>
        <w:tc>
          <w:tcPr>
            <w:tcW w:w="55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1008" w:rsidTr="004F7601">
        <w:trPr>
          <w:trHeight w:val="6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1008" w:rsidRPr="00B91008" w:rsidRDefault="00B9100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изданий с сохранением вида страниц (оригинальной верстки)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008" w:rsidRPr="00B91008" w:rsidRDefault="00B91008" w:rsidP="00B910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0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92E99" w:rsidRDefault="00692E99" w:rsidP="00692E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90" w:rsidRPr="00873990" w:rsidRDefault="00873990" w:rsidP="00692E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Обеспечена возможность использования единого поиска по содержимому </w:t>
      </w:r>
    </w:p>
    <w:p w:rsidR="00873990" w:rsidRDefault="00873990" w:rsidP="00692E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r w:rsidRPr="00873990">
        <w:rPr>
          <w:rFonts w:ascii="Times New Roman" w:hAnsi="Times New Roman" w:cs="Times New Roman"/>
          <w:sz w:val="28"/>
          <w:szCs w:val="28"/>
        </w:rPr>
        <w:t>ZNANIUM.com</w:t>
      </w:r>
      <w:r w:rsidRPr="0087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собственных ресурсов на базе электронного каталога би</w:t>
      </w:r>
      <w:r w:rsidRPr="008739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73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лиотеки, путем интегрирования библиографических записей ЭБС.</w:t>
      </w:r>
    </w:p>
    <w:p w:rsidR="00536EF4" w:rsidRDefault="00536EF4" w:rsidP="00692E99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DD6DE6">
        <w:rPr>
          <w:sz w:val="28"/>
          <w:szCs w:val="28"/>
        </w:rPr>
        <w:t>В локально</w:t>
      </w:r>
      <w:r>
        <w:rPr>
          <w:sz w:val="28"/>
          <w:szCs w:val="28"/>
        </w:rPr>
        <w:t>й</w:t>
      </w:r>
      <w:r w:rsidRPr="00DD6DE6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DD6DE6">
        <w:rPr>
          <w:sz w:val="28"/>
          <w:szCs w:val="28"/>
        </w:rPr>
        <w:t xml:space="preserve"> доступны справочно-правовые системы «</w:t>
      </w:r>
      <w:proofErr w:type="spellStart"/>
      <w:r w:rsidRPr="00DD6DE6">
        <w:rPr>
          <w:sz w:val="28"/>
          <w:szCs w:val="28"/>
        </w:rPr>
        <w:t>Консультан</w:t>
      </w:r>
      <w:r w:rsidRPr="00DD6DE6">
        <w:rPr>
          <w:sz w:val="28"/>
          <w:szCs w:val="28"/>
        </w:rPr>
        <w:t>т</w:t>
      </w:r>
      <w:r w:rsidRPr="00DD6DE6">
        <w:rPr>
          <w:sz w:val="28"/>
          <w:szCs w:val="28"/>
        </w:rPr>
        <w:t>Плюс</w:t>
      </w:r>
      <w:proofErr w:type="spellEnd"/>
      <w:r w:rsidRPr="00DD6DE6">
        <w:rPr>
          <w:sz w:val="28"/>
          <w:szCs w:val="28"/>
        </w:rPr>
        <w:t>», «Гарант», «</w:t>
      </w:r>
      <w:proofErr w:type="spellStart"/>
      <w:r w:rsidRPr="00DD6DE6">
        <w:rPr>
          <w:sz w:val="28"/>
          <w:szCs w:val="28"/>
        </w:rPr>
        <w:t>ТехЭксперт</w:t>
      </w:r>
      <w:proofErr w:type="spellEnd"/>
      <w:r w:rsidRPr="00DD6DE6">
        <w:rPr>
          <w:sz w:val="28"/>
          <w:szCs w:val="28"/>
        </w:rPr>
        <w:t>».</w:t>
      </w:r>
    </w:p>
    <w:p w:rsidR="00536EF4" w:rsidRDefault="00536EF4" w:rsidP="00692E99">
      <w:pPr>
        <w:spacing w:after="0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>Кроме того,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 xml:space="preserve"> г. библиотека предоставляла тестовый доступ к  эле</w:t>
      </w:r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>тронным коллекциям различных полнотекстовых ресурсов: «Университетская библиотека онлайн», «Консультант Студента», «Полпред», ЭБС "</w:t>
      </w:r>
      <w:proofErr w:type="spellStart"/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>Айбукс</w:t>
      </w:r>
      <w:proofErr w:type="spellEnd"/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Pr="00536EF4">
        <w:rPr>
          <w:rFonts w:ascii="Times New Roman" w:eastAsia="Times New Roman" w:hAnsi="Times New Roman"/>
          <w:sz w:val="28"/>
          <w:szCs w:val="28"/>
          <w:lang w:val="en-US" w:eastAsia="ru-RU"/>
        </w:rPr>
        <w:t>Book</w:t>
      </w:r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36EF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>», «Интернет–библиотека СМИ «Public.ru»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ProQuest</w:t>
      </w:r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Dissert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tions</w:t>
      </w:r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>&amp;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Theses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36EF4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B91008" w:rsidRDefault="00B91008" w:rsidP="00692E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Продолжена работа по формированию</w:t>
      </w:r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 БГСХА (</w:t>
      </w:r>
      <w:hyperlink r:id="rId12" w:history="1">
        <w:r w:rsidRPr="001800CB">
          <w:rPr>
            <w:rStyle w:val="a7"/>
            <w:rFonts w:ascii="Times New Roman" w:hAnsi="Times New Roman"/>
            <w:sz w:val="28"/>
            <w:szCs w:val="28"/>
          </w:rPr>
          <w:t>http://elib.bgsha.ru</w:t>
        </w:r>
      </w:hyperlink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), которая представляет своим пользователем сформированную базу электронных </w:t>
      </w:r>
      <w:proofErr w:type="spellStart"/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>внутривузовских</w:t>
      </w:r>
      <w:proofErr w:type="spellEnd"/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изданий, полнотекстовые аналоги учебной и научной литературы по образовательным программам БГСХА.</w:t>
      </w:r>
    </w:p>
    <w:p w:rsidR="00B91008" w:rsidRDefault="00B91008" w:rsidP="00692E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Статистика сайта: 4581</w:t>
      </w:r>
      <w:r w:rsidRPr="00C43E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посетителей (только хосты), 16 919 просмотров. </w:t>
      </w:r>
    </w:p>
    <w:p w:rsidR="00AA663C" w:rsidRPr="001800CB" w:rsidRDefault="00AA663C" w:rsidP="00692E99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>В качестве платформы для обеспечения единой точки доступа к электронным информационным ресурсам библиотеки</w:t>
      </w:r>
      <w:r w:rsidR="008D64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046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 функционирует </w:t>
      </w:r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</w:t>
      </w:r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>ный сайт (</w:t>
      </w:r>
      <w:hyperlink r:id="rId13" w:history="1">
        <w:r w:rsidRPr="001800CB">
          <w:rPr>
            <w:rStyle w:val="a7"/>
            <w:rFonts w:ascii="Times New Roman" w:hAnsi="Times New Roman"/>
            <w:sz w:val="28"/>
            <w:szCs w:val="28"/>
          </w:rPr>
          <w:t>http://lib.bgsha.ru/</w:t>
        </w:r>
      </w:hyperlink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>) с реализацией доступа к электронной библиотеки БГСХА, электронному каталогу, ресурсам удаленного доступа, новостной ленте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виртуальным выставкам</w:t>
      </w:r>
      <w:r w:rsidRPr="001800C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 сервисам.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5FF">
        <w:rPr>
          <w:rFonts w:ascii="Times New Roman" w:eastAsia="Times New Roman" w:hAnsi="Times New Roman"/>
          <w:sz w:val="28"/>
          <w:szCs w:val="28"/>
          <w:lang w:eastAsia="ru-RU"/>
        </w:rPr>
        <w:t>Кроме того, на сайте библиотеки был создан новый раздел «Новые поступления», в котором отражается вновь пост</w:t>
      </w:r>
      <w:r w:rsidR="004C55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C55FF">
        <w:rPr>
          <w:rFonts w:ascii="Times New Roman" w:eastAsia="Times New Roman" w:hAnsi="Times New Roman"/>
          <w:sz w:val="28"/>
          <w:szCs w:val="28"/>
          <w:lang w:eastAsia="ru-RU"/>
        </w:rPr>
        <w:t xml:space="preserve">пившая литература, с полным библиографическим описанием источника и краткой аннотацией.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Статистика сайта: </w:t>
      </w:r>
      <w:r w:rsidR="008D642A">
        <w:rPr>
          <w:rFonts w:ascii="Times New Roman" w:eastAsia="Times New Roman" w:hAnsi="Times New Roman"/>
          <w:sz w:val="28"/>
          <w:szCs w:val="28"/>
          <w:lang w:eastAsia="ru-RU"/>
        </w:rPr>
        <w:t xml:space="preserve">6201 посетителей (только хосты), 87 200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ров.</w:t>
      </w:r>
      <w:r w:rsidR="00FA1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EF4" w:rsidRPr="008D642A" w:rsidRDefault="00AA663C" w:rsidP="00692E99">
      <w:pPr>
        <w:spacing w:after="0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4B1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1112E2" w:rsidRPr="001112E2" w:rsidRDefault="001112E2" w:rsidP="00111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2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ГУМАНИТАРНО-ПРОСВЕТИТЕЛЬСКАЯ РАБОТА </w:t>
      </w:r>
    </w:p>
    <w:p w:rsidR="0059314C" w:rsidRPr="0059314C" w:rsidRDefault="0059314C" w:rsidP="00692E9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 гуманитарно-просветительской деятельности библиотек учебных заведений усиливается  тем, что с одной стороны происходит оскудение интелле</w:t>
      </w:r>
      <w:r w:rsidRPr="0059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9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туального и нравственного потенциала студенческой молодежи.</w:t>
      </w:r>
    </w:p>
    <w:p w:rsidR="0059314C" w:rsidRPr="0059314C" w:rsidRDefault="0059314C" w:rsidP="00692E99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Библиотека, являясь структурным подразделением учебного заведения, з</w:t>
      </w:r>
      <w:r w:rsidRPr="0059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9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нимает одно из центральных мест в воспитательном процессе. Вот почему так а</w:t>
      </w:r>
      <w:r w:rsidRPr="0059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9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туально сегодня  важность активизации воспитательной работы всеми сотрудник</w:t>
      </w:r>
      <w:r w:rsidRPr="0059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9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вузовских библиотек, необходимость поиска новых, соответствующих совр</w:t>
      </w:r>
      <w:r w:rsidRPr="0059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9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менным реалиям, форм и методов работы.</w:t>
      </w:r>
    </w:p>
    <w:p w:rsidR="001112E2" w:rsidRPr="001112E2" w:rsidRDefault="0059314C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р</w:t>
      </w:r>
      <w:r w:rsidR="001112E2" w:rsidRPr="001112E2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воспитательной деятельности </w:t>
      </w:r>
      <w:r w:rsidR="001112E2" w:rsidRPr="001112E2">
        <w:rPr>
          <w:rFonts w:ascii="Times New Roman" w:hAnsi="Times New Roman" w:cs="Times New Roman"/>
          <w:sz w:val="28"/>
          <w:szCs w:val="28"/>
        </w:rPr>
        <w:t xml:space="preserve"> проводится в координ</w:t>
      </w:r>
      <w:r w:rsidR="001112E2" w:rsidRPr="001112E2">
        <w:rPr>
          <w:rFonts w:ascii="Times New Roman" w:hAnsi="Times New Roman" w:cs="Times New Roman"/>
          <w:sz w:val="28"/>
          <w:szCs w:val="28"/>
        </w:rPr>
        <w:t>а</w:t>
      </w:r>
      <w:r w:rsidR="001112E2" w:rsidRPr="001112E2">
        <w:rPr>
          <w:rFonts w:ascii="Times New Roman" w:hAnsi="Times New Roman" w:cs="Times New Roman"/>
          <w:sz w:val="28"/>
          <w:szCs w:val="28"/>
        </w:rPr>
        <w:t>ции с деканатами, кафедрами, кураторами групп, Эстетическим центром, Музеем, Гуманитарным факультетом и Советом ветеранов, в партнерстве с общественными организациями.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Используются как традиционные, так и инновационные формы работы с ч</w:t>
      </w:r>
      <w:r w:rsidRPr="001112E2">
        <w:rPr>
          <w:rFonts w:ascii="Times New Roman" w:hAnsi="Times New Roman" w:cs="Times New Roman"/>
          <w:sz w:val="28"/>
          <w:szCs w:val="28"/>
        </w:rPr>
        <w:t>и</w:t>
      </w:r>
      <w:r w:rsidRPr="001112E2">
        <w:rPr>
          <w:rFonts w:ascii="Times New Roman" w:hAnsi="Times New Roman" w:cs="Times New Roman"/>
          <w:sz w:val="28"/>
          <w:szCs w:val="28"/>
        </w:rPr>
        <w:t>тателями с учетом интересов, пожеланий студентов и кураторов. Отдаётся предп</w:t>
      </w:r>
      <w:r w:rsidRPr="001112E2">
        <w:rPr>
          <w:rFonts w:ascii="Times New Roman" w:hAnsi="Times New Roman" w:cs="Times New Roman"/>
          <w:sz w:val="28"/>
          <w:szCs w:val="28"/>
        </w:rPr>
        <w:t>о</w:t>
      </w:r>
      <w:r w:rsidRPr="001112E2">
        <w:rPr>
          <w:rFonts w:ascii="Times New Roman" w:hAnsi="Times New Roman" w:cs="Times New Roman"/>
          <w:sz w:val="28"/>
          <w:szCs w:val="28"/>
        </w:rPr>
        <w:t>чтение тематическим циклам мероприятий, формам долговременного характера.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Вся информация о  проводимых выставках, мероприятиях  и событиях выв</w:t>
      </w:r>
      <w:r w:rsidRPr="001112E2">
        <w:rPr>
          <w:rFonts w:ascii="Times New Roman" w:hAnsi="Times New Roman" w:cs="Times New Roman"/>
          <w:sz w:val="28"/>
          <w:szCs w:val="28"/>
        </w:rPr>
        <w:t>о</w:t>
      </w:r>
      <w:r w:rsidRPr="001112E2">
        <w:rPr>
          <w:rFonts w:ascii="Times New Roman" w:hAnsi="Times New Roman" w:cs="Times New Roman"/>
          <w:sz w:val="28"/>
          <w:szCs w:val="28"/>
        </w:rPr>
        <w:t xml:space="preserve">дится на экран в холле академии, и </w:t>
      </w:r>
      <w:r w:rsidR="005412EA">
        <w:rPr>
          <w:rFonts w:ascii="Times New Roman" w:hAnsi="Times New Roman" w:cs="Times New Roman"/>
          <w:sz w:val="28"/>
          <w:szCs w:val="28"/>
        </w:rPr>
        <w:t>на официальном сайте академии и библиотеки.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За отчетный период оформлено 6</w:t>
      </w:r>
      <w:r w:rsidR="00226812">
        <w:rPr>
          <w:rFonts w:ascii="Times New Roman" w:hAnsi="Times New Roman" w:cs="Times New Roman"/>
          <w:sz w:val="28"/>
          <w:szCs w:val="28"/>
        </w:rPr>
        <w:t>4</w:t>
      </w:r>
      <w:r w:rsidRPr="001112E2">
        <w:rPr>
          <w:rFonts w:ascii="Times New Roman" w:hAnsi="Times New Roman" w:cs="Times New Roman"/>
          <w:sz w:val="28"/>
          <w:szCs w:val="28"/>
        </w:rPr>
        <w:t xml:space="preserve"> книжных выставк</w:t>
      </w:r>
      <w:r w:rsidR="005412EA">
        <w:rPr>
          <w:rFonts w:ascii="Times New Roman" w:hAnsi="Times New Roman" w:cs="Times New Roman"/>
          <w:sz w:val="28"/>
          <w:szCs w:val="28"/>
        </w:rPr>
        <w:t>и</w:t>
      </w:r>
      <w:r w:rsidRPr="001112E2">
        <w:rPr>
          <w:rFonts w:ascii="Times New Roman" w:hAnsi="Times New Roman" w:cs="Times New Roman"/>
          <w:sz w:val="28"/>
          <w:szCs w:val="28"/>
        </w:rPr>
        <w:t>, проведено 20  мер</w:t>
      </w:r>
      <w:r w:rsidRPr="001112E2">
        <w:rPr>
          <w:rFonts w:ascii="Times New Roman" w:hAnsi="Times New Roman" w:cs="Times New Roman"/>
          <w:sz w:val="28"/>
          <w:szCs w:val="28"/>
        </w:rPr>
        <w:t>о</w:t>
      </w:r>
      <w:r w:rsidRPr="001112E2">
        <w:rPr>
          <w:rFonts w:ascii="Times New Roman" w:hAnsi="Times New Roman" w:cs="Times New Roman"/>
          <w:sz w:val="28"/>
          <w:szCs w:val="28"/>
        </w:rPr>
        <w:t>приятий* (См. табл. 1) Гуманитарно-просветительская работа научной библиотеки велась в рамках Года Литературы в России. Многоплановый, масштабный характер в библиотеке приобрела деятельность по патриотическому просвещению к праз</w:t>
      </w:r>
      <w:r w:rsidRPr="001112E2">
        <w:rPr>
          <w:rFonts w:ascii="Times New Roman" w:hAnsi="Times New Roman" w:cs="Times New Roman"/>
          <w:sz w:val="28"/>
          <w:szCs w:val="28"/>
        </w:rPr>
        <w:t>д</w:t>
      </w:r>
      <w:r w:rsidRPr="001112E2">
        <w:rPr>
          <w:rFonts w:ascii="Times New Roman" w:hAnsi="Times New Roman" w:cs="Times New Roman"/>
          <w:sz w:val="28"/>
          <w:szCs w:val="28"/>
        </w:rPr>
        <w:t>нованию 70-летия Победы в Великой Отечественной войне.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Книжные выставки признаны одной из наиболее популярных и действенных форм пропаганды литературы в библиотеке. Выставки имеют различное целевое назначение: информирование о новых поступлениях, рекомендация литературы и периодики по отраслевому или проблемно-тематическому принципу. В целях ра</w:t>
      </w:r>
      <w:r w:rsidRPr="001112E2">
        <w:rPr>
          <w:rFonts w:ascii="Times New Roman" w:hAnsi="Times New Roman" w:cs="Times New Roman"/>
          <w:sz w:val="28"/>
          <w:szCs w:val="28"/>
        </w:rPr>
        <w:t>с</w:t>
      </w:r>
      <w:r w:rsidRPr="001112E2">
        <w:rPr>
          <w:rFonts w:ascii="Times New Roman" w:hAnsi="Times New Roman" w:cs="Times New Roman"/>
          <w:sz w:val="28"/>
          <w:szCs w:val="28"/>
        </w:rPr>
        <w:t xml:space="preserve">ширения кругозора </w:t>
      </w:r>
      <w:r w:rsidR="00EA216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112E2">
        <w:rPr>
          <w:rFonts w:ascii="Times New Roman" w:hAnsi="Times New Roman" w:cs="Times New Roman"/>
          <w:sz w:val="28"/>
          <w:szCs w:val="28"/>
        </w:rPr>
        <w:t>и информирования о книге в библиотеке орган</w:t>
      </w:r>
      <w:r w:rsidRPr="001112E2">
        <w:rPr>
          <w:rFonts w:ascii="Times New Roman" w:hAnsi="Times New Roman" w:cs="Times New Roman"/>
          <w:sz w:val="28"/>
          <w:szCs w:val="28"/>
        </w:rPr>
        <w:t>и</w:t>
      </w:r>
      <w:r w:rsidRPr="001112E2">
        <w:rPr>
          <w:rFonts w:ascii="Times New Roman" w:hAnsi="Times New Roman" w:cs="Times New Roman"/>
          <w:sz w:val="28"/>
          <w:szCs w:val="28"/>
        </w:rPr>
        <w:t>зована выставочная зона, где постоянно обновляется информация о наиболее ва</w:t>
      </w:r>
      <w:r w:rsidRPr="001112E2">
        <w:rPr>
          <w:rFonts w:ascii="Times New Roman" w:hAnsi="Times New Roman" w:cs="Times New Roman"/>
          <w:sz w:val="28"/>
          <w:szCs w:val="28"/>
        </w:rPr>
        <w:t>ж</w:t>
      </w:r>
      <w:r w:rsidRPr="001112E2">
        <w:rPr>
          <w:rFonts w:ascii="Times New Roman" w:hAnsi="Times New Roman" w:cs="Times New Roman"/>
          <w:sz w:val="28"/>
          <w:szCs w:val="28"/>
        </w:rPr>
        <w:t xml:space="preserve">ных и значительных событиях истории России.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Гуманитарно-просветительская работа научной библиотеки ведется по сл</w:t>
      </w:r>
      <w:r w:rsidRPr="001112E2">
        <w:rPr>
          <w:rFonts w:ascii="Times New Roman" w:hAnsi="Times New Roman" w:cs="Times New Roman"/>
          <w:sz w:val="28"/>
          <w:szCs w:val="28"/>
        </w:rPr>
        <w:t>е</w:t>
      </w:r>
      <w:r w:rsidRPr="001112E2">
        <w:rPr>
          <w:rFonts w:ascii="Times New Roman" w:hAnsi="Times New Roman" w:cs="Times New Roman"/>
          <w:sz w:val="28"/>
          <w:szCs w:val="28"/>
        </w:rPr>
        <w:t>дующим направлениям: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 xml:space="preserve">• В помощь учебному процессу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Одна из основных задач НБ БГСХА – информационное сопровождение ст</w:t>
      </w:r>
      <w:r w:rsidRPr="001112E2">
        <w:rPr>
          <w:rFonts w:ascii="Times New Roman" w:hAnsi="Times New Roman" w:cs="Times New Roman"/>
          <w:sz w:val="28"/>
          <w:szCs w:val="28"/>
        </w:rPr>
        <w:t>у</w:t>
      </w:r>
      <w:r w:rsidRPr="001112E2">
        <w:rPr>
          <w:rFonts w:ascii="Times New Roman" w:hAnsi="Times New Roman" w:cs="Times New Roman"/>
          <w:sz w:val="28"/>
          <w:szCs w:val="28"/>
        </w:rPr>
        <w:t>дентов на протяжении всех лет обучения в академии. Для успешной учебы и нау</w:t>
      </w:r>
      <w:r w:rsidRPr="001112E2">
        <w:rPr>
          <w:rFonts w:ascii="Times New Roman" w:hAnsi="Times New Roman" w:cs="Times New Roman"/>
          <w:sz w:val="28"/>
          <w:szCs w:val="28"/>
        </w:rPr>
        <w:t>ч</w:t>
      </w:r>
      <w:r w:rsidRPr="001112E2">
        <w:rPr>
          <w:rFonts w:ascii="Times New Roman" w:hAnsi="Times New Roman" w:cs="Times New Roman"/>
          <w:sz w:val="28"/>
          <w:szCs w:val="28"/>
        </w:rPr>
        <w:t>ных исследований экспонируются такие выставки: «Справочная литература в п</w:t>
      </w:r>
      <w:r w:rsidRPr="001112E2">
        <w:rPr>
          <w:rFonts w:ascii="Times New Roman" w:hAnsi="Times New Roman" w:cs="Times New Roman"/>
          <w:sz w:val="28"/>
          <w:szCs w:val="28"/>
        </w:rPr>
        <w:t>о</w:t>
      </w:r>
      <w:r w:rsidRPr="001112E2">
        <w:rPr>
          <w:rFonts w:ascii="Times New Roman" w:hAnsi="Times New Roman" w:cs="Times New Roman"/>
          <w:sz w:val="28"/>
          <w:szCs w:val="28"/>
        </w:rPr>
        <w:t>мощь», «Новинки», «Мир знаний открывает книга», «В помощь первокурснику», «В помощь дипломнику». В читальных залах при общежитиях академии подгото</w:t>
      </w:r>
      <w:r w:rsidRPr="001112E2">
        <w:rPr>
          <w:rFonts w:ascii="Times New Roman" w:hAnsi="Times New Roman" w:cs="Times New Roman"/>
          <w:sz w:val="28"/>
          <w:szCs w:val="28"/>
        </w:rPr>
        <w:t>в</w:t>
      </w:r>
      <w:r w:rsidRPr="001112E2">
        <w:rPr>
          <w:rFonts w:ascii="Times New Roman" w:hAnsi="Times New Roman" w:cs="Times New Roman"/>
          <w:sz w:val="28"/>
          <w:szCs w:val="28"/>
        </w:rPr>
        <w:lastRenderedPageBreak/>
        <w:t>лены постоянно действующие выставки, например: «Студенту-экономисту», «Ст</w:t>
      </w:r>
      <w:r w:rsidRPr="001112E2">
        <w:rPr>
          <w:rFonts w:ascii="Times New Roman" w:hAnsi="Times New Roman" w:cs="Times New Roman"/>
          <w:sz w:val="28"/>
          <w:szCs w:val="28"/>
        </w:rPr>
        <w:t>у</w:t>
      </w:r>
      <w:r w:rsidRPr="001112E2">
        <w:rPr>
          <w:rFonts w:ascii="Times New Roman" w:hAnsi="Times New Roman" w:cs="Times New Roman"/>
          <w:sz w:val="28"/>
          <w:szCs w:val="28"/>
        </w:rPr>
        <w:t xml:space="preserve">денту - механику», «Тебе студент, новинки!», «Готовимся к сессии» др. </w:t>
      </w:r>
    </w:p>
    <w:p w:rsid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Библиотека активно участвует в социальной адаптации студентов п</w:t>
      </w:r>
      <w:proofErr w:type="gramStart"/>
      <w:r w:rsidRPr="001112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12E2">
        <w:rPr>
          <w:rFonts w:ascii="Times New Roman" w:hAnsi="Times New Roman" w:cs="Times New Roman"/>
          <w:sz w:val="28"/>
          <w:szCs w:val="28"/>
        </w:rPr>
        <w:t xml:space="preserve"> сре</w:t>
      </w:r>
      <w:r w:rsidRPr="001112E2">
        <w:rPr>
          <w:rFonts w:ascii="Times New Roman" w:hAnsi="Times New Roman" w:cs="Times New Roman"/>
          <w:sz w:val="28"/>
          <w:szCs w:val="28"/>
        </w:rPr>
        <w:t>д</w:t>
      </w:r>
      <w:r w:rsidRPr="001112E2">
        <w:rPr>
          <w:rFonts w:ascii="Times New Roman" w:hAnsi="Times New Roman" w:cs="Times New Roman"/>
          <w:sz w:val="28"/>
          <w:szCs w:val="28"/>
        </w:rPr>
        <w:t>ством различных форм работы. Например, каждый год проводятся экскурсии по библиотеке для первокурсников</w:t>
      </w:r>
      <w:r w:rsidR="009768E6">
        <w:rPr>
          <w:rFonts w:ascii="Times New Roman" w:hAnsi="Times New Roman" w:cs="Times New Roman"/>
          <w:sz w:val="28"/>
          <w:szCs w:val="28"/>
        </w:rPr>
        <w:t>, иностранных студентов и для гостей</w:t>
      </w:r>
      <w:r w:rsidRPr="001112E2">
        <w:rPr>
          <w:rFonts w:ascii="Times New Roman" w:hAnsi="Times New Roman" w:cs="Times New Roman"/>
          <w:sz w:val="28"/>
          <w:szCs w:val="28"/>
        </w:rPr>
        <w:t>, где подро</w:t>
      </w:r>
      <w:r w:rsidRPr="001112E2">
        <w:rPr>
          <w:rFonts w:ascii="Times New Roman" w:hAnsi="Times New Roman" w:cs="Times New Roman"/>
          <w:sz w:val="28"/>
          <w:szCs w:val="28"/>
        </w:rPr>
        <w:t>б</w:t>
      </w:r>
      <w:r w:rsidRPr="001112E2">
        <w:rPr>
          <w:rFonts w:ascii="Times New Roman" w:hAnsi="Times New Roman" w:cs="Times New Roman"/>
          <w:sz w:val="28"/>
          <w:szCs w:val="28"/>
        </w:rPr>
        <w:t>но рассказывается история становления библиотеки, функции и роль каждого о</w:t>
      </w:r>
      <w:r w:rsidRPr="001112E2">
        <w:rPr>
          <w:rFonts w:ascii="Times New Roman" w:hAnsi="Times New Roman" w:cs="Times New Roman"/>
          <w:sz w:val="28"/>
          <w:szCs w:val="28"/>
        </w:rPr>
        <w:t>т</w:t>
      </w:r>
      <w:r w:rsidRPr="001112E2">
        <w:rPr>
          <w:rFonts w:ascii="Times New Roman" w:hAnsi="Times New Roman" w:cs="Times New Roman"/>
          <w:sz w:val="28"/>
          <w:szCs w:val="28"/>
        </w:rPr>
        <w:t>дела, проводятся различные мероприятия, направленные на популяризацию чт</w:t>
      </w:r>
      <w:r w:rsidRPr="001112E2">
        <w:rPr>
          <w:rFonts w:ascii="Times New Roman" w:hAnsi="Times New Roman" w:cs="Times New Roman"/>
          <w:sz w:val="28"/>
          <w:szCs w:val="28"/>
        </w:rPr>
        <w:t>е</w:t>
      </w:r>
      <w:r w:rsidRPr="001112E2">
        <w:rPr>
          <w:rFonts w:ascii="Times New Roman" w:hAnsi="Times New Roman" w:cs="Times New Roman"/>
          <w:sz w:val="28"/>
          <w:szCs w:val="28"/>
        </w:rPr>
        <w:t>ния, на повышение читательской культуры.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 xml:space="preserve">На протяжении года библиотека активно занимается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 деятельностью, проводит встречи и экскурсии для школьников и учителей, как г</w:t>
      </w:r>
      <w:r w:rsidRPr="001112E2">
        <w:rPr>
          <w:rFonts w:ascii="Times New Roman" w:hAnsi="Times New Roman" w:cs="Times New Roman"/>
          <w:sz w:val="28"/>
          <w:szCs w:val="28"/>
        </w:rPr>
        <w:t>о</w:t>
      </w:r>
      <w:r w:rsidRPr="001112E2">
        <w:rPr>
          <w:rFonts w:ascii="Times New Roman" w:hAnsi="Times New Roman" w:cs="Times New Roman"/>
          <w:sz w:val="28"/>
          <w:szCs w:val="28"/>
        </w:rPr>
        <w:t xml:space="preserve">родских, так и сельских районов, а также для студентов колледжей.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За отчетный период библиотека подготовила  большие выставки с разверн</w:t>
      </w:r>
      <w:r w:rsidRPr="001112E2">
        <w:rPr>
          <w:rFonts w:ascii="Times New Roman" w:hAnsi="Times New Roman" w:cs="Times New Roman"/>
          <w:sz w:val="28"/>
          <w:szCs w:val="28"/>
        </w:rPr>
        <w:t>у</w:t>
      </w:r>
      <w:r w:rsidRPr="001112E2">
        <w:rPr>
          <w:rFonts w:ascii="Times New Roman" w:hAnsi="Times New Roman" w:cs="Times New Roman"/>
          <w:sz w:val="28"/>
          <w:szCs w:val="28"/>
        </w:rPr>
        <w:t xml:space="preserve">тыми обзорами к различным семинарам, модулям, конференциям, международным студенческим олимпиадам.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•</w:t>
      </w:r>
      <w:r w:rsidRPr="001112E2">
        <w:rPr>
          <w:rFonts w:ascii="Times New Roman" w:hAnsi="Times New Roman" w:cs="Times New Roman"/>
          <w:sz w:val="28"/>
          <w:szCs w:val="28"/>
        </w:rPr>
        <w:tab/>
        <w:t xml:space="preserve">Нравственное воспитание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С целью реализации творческого потенциала студентов, пробуждения их и</w:t>
      </w:r>
      <w:r w:rsidRPr="001112E2">
        <w:rPr>
          <w:rFonts w:ascii="Times New Roman" w:hAnsi="Times New Roman" w:cs="Times New Roman"/>
          <w:sz w:val="28"/>
          <w:szCs w:val="28"/>
        </w:rPr>
        <w:t>н</w:t>
      </w:r>
      <w:r w:rsidRPr="001112E2">
        <w:rPr>
          <w:rFonts w:ascii="Times New Roman" w:hAnsi="Times New Roman" w:cs="Times New Roman"/>
          <w:sz w:val="28"/>
          <w:szCs w:val="28"/>
        </w:rPr>
        <w:t>тереса к художественной литературе, искусству, культуре библиотека проводит л</w:t>
      </w:r>
      <w:r w:rsidRPr="001112E2">
        <w:rPr>
          <w:rFonts w:ascii="Times New Roman" w:hAnsi="Times New Roman" w:cs="Times New Roman"/>
          <w:sz w:val="28"/>
          <w:szCs w:val="28"/>
        </w:rPr>
        <w:t>и</w:t>
      </w:r>
      <w:r w:rsidRPr="001112E2">
        <w:rPr>
          <w:rFonts w:ascii="Times New Roman" w:hAnsi="Times New Roman" w:cs="Times New Roman"/>
          <w:sz w:val="28"/>
          <w:szCs w:val="28"/>
        </w:rPr>
        <w:t xml:space="preserve">тературно-музыкальные композиции, поэтические вечера, презентации книг, встречи, беседы с известными творческими людьми. </w:t>
      </w:r>
    </w:p>
    <w:p w:rsid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Ежегодно проводятся обширные мероприятия, приуроченные  к празднику Белого месяца. В феврале 2015г. прошел цикл мероприятий «Сияние  Белого мес</w:t>
      </w:r>
      <w:r w:rsidRPr="001112E2">
        <w:rPr>
          <w:rFonts w:ascii="Times New Roman" w:hAnsi="Times New Roman" w:cs="Times New Roman"/>
          <w:sz w:val="28"/>
          <w:szCs w:val="28"/>
        </w:rPr>
        <w:t>я</w:t>
      </w:r>
      <w:r w:rsidRPr="001112E2">
        <w:rPr>
          <w:rFonts w:ascii="Times New Roman" w:hAnsi="Times New Roman" w:cs="Times New Roman"/>
          <w:sz w:val="28"/>
          <w:szCs w:val="28"/>
        </w:rPr>
        <w:t>ца»,  «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12E2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1112E2">
        <w:rPr>
          <w:rFonts w:ascii="Times New Roman" w:hAnsi="Times New Roman" w:cs="Times New Roman"/>
          <w:sz w:val="28"/>
          <w:szCs w:val="28"/>
        </w:rPr>
        <w:t>арын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мэндэ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>!». В ходе всего цикла мероприятий была продел</w:t>
      </w:r>
      <w:r w:rsidRPr="001112E2">
        <w:rPr>
          <w:rFonts w:ascii="Times New Roman" w:hAnsi="Times New Roman" w:cs="Times New Roman"/>
          <w:sz w:val="28"/>
          <w:szCs w:val="28"/>
        </w:rPr>
        <w:t>а</w:t>
      </w:r>
      <w:r w:rsidRPr="001112E2">
        <w:rPr>
          <w:rFonts w:ascii="Times New Roman" w:hAnsi="Times New Roman" w:cs="Times New Roman"/>
          <w:sz w:val="28"/>
          <w:szCs w:val="28"/>
        </w:rPr>
        <w:t>на работа по ознакомлению с обычаями, традициями и  культурой бурятского народа, национальной кухней. В мероприятиях  и конкурсах приняли активное участие студенты всех факультетов. В рамках Года литературы проведена презе</w:t>
      </w:r>
      <w:r w:rsidRPr="001112E2">
        <w:rPr>
          <w:rFonts w:ascii="Times New Roman" w:hAnsi="Times New Roman" w:cs="Times New Roman"/>
          <w:sz w:val="28"/>
          <w:szCs w:val="28"/>
        </w:rPr>
        <w:t>н</w:t>
      </w:r>
      <w:r w:rsidRPr="001112E2">
        <w:rPr>
          <w:rFonts w:ascii="Times New Roman" w:hAnsi="Times New Roman" w:cs="Times New Roman"/>
          <w:sz w:val="28"/>
          <w:szCs w:val="28"/>
        </w:rPr>
        <w:t>тация нового ежемесячного журнала «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Минии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» («Моя Бурятия»). Главные редакторы журнала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Норжима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и Даши-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Доржо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рассказали, что к созданию журнала они пришли «через мысли, опыт, переживания, встречи, расст</w:t>
      </w:r>
      <w:r w:rsidRPr="001112E2">
        <w:rPr>
          <w:rFonts w:ascii="Times New Roman" w:hAnsi="Times New Roman" w:cs="Times New Roman"/>
          <w:sz w:val="28"/>
          <w:szCs w:val="28"/>
        </w:rPr>
        <w:t>а</w:t>
      </w:r>
      <w:r w:rsidRPr="001112E2">
        <w:rPr>
          <w:rFonts w:ascii="Times New Roman" w:hAnsi="Times New Roman" w:cs="Times New Roman"/>
          <w:sz w:val="28"/>
          <w:szCs w:val="28"/>
        </w:rPr>
        <w:t xml:space="preserve">вания, радости побед от реализованных проектов» и, главное, их двигала любовь к родине – Бурятии и родному народу». </w:t>
      </w:r>
    </w:p>
    <w:p w:rsidR="00B20E8B" w:rsidRDefault="00B20E8B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неделе бурятского языка были проведены следующие мероприятия:</w:t>
      </w:r>
    </w:p>
    <w:p w:rsidR="00B20E8B" w:rsidRDefault="00B20E8B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812">
        <w:rPr>
          <w:rFonts w:ascii="Times New Roman" w:hAnsi="Times New Roman" w:cs="Times New Roman"/>
          <w:sz w:val="28"/>
          <w:szCs w:val="28"/>
        </w:rPr>
        <w:t xml:space="preserve"> организованна книжная выставка «… </w:t>
      </w:r>
      <w:proofErr w:type="spellStart"/>
      <w:r w:rsidR="00226812">
        <w:rPr>
          <w:rFonts w:ascii="Times New Roman" w:hAnsi="Times New Roman" w:cs="Times New Roman"/>
          <w:sz w:val="28"/>
          <w:szCs w:val="28"/>
        </w:rPr>
        <w:t>Хуушан</w:t>
      </w:r>
      <w:proofErr w:type="spellEnd"/>
      <w:r w:rsidR="00226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812">
        <w:rPr>
          <w:rFonts w:ascii="Times New Roman" w:hAnsi="Times New Roman" w:cs="Times New Roman"/>
          <w:sz w:val="28"/>
          <w:szCs w:val="28"/>
        </w:rPr>
        <w:t>бэшэл</w:t>
      </w:r>
      <w:proofErr w:type="spellEnd"/>
      <w:r w:rsidR="00226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812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="00226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812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226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812">
        <w:rPr>
          <w:rFonts w:ascii="Times New Roman" w:hAnsi="Times New Roman" w:cs="Times New Roman"/>
          <w:sz w:val="28"/>
          <w:szCs w:val="28"/>
        </w:rPr>
        <w:t>занша</w:t>
      </w:r>
      <w:r w:rsidR="00226812">
        <w:rPr>
          <w:rFonts w:ascii="Times New Roman" w:hAnsi="Times New Roman" w:cs="Times New Roman"/>
          <w:sz w:val="28"/>
          <w:szCs w:val="28"/>
        </w:rPr>
        <w:t>л</w:t>
      </w:r>
      <w:r w:rsidR="00226812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226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812">
        <w:rPr>
          <w:rFonts w:ascii="Times New Roman" w:hAnsi="Times New Roman" w:cs="Times New Roman"/>
          <w:sz w:val="28"/>
          <w:szCs w:val="28"/>
        </w:rPr>
        <w:t>Хуурай</w:t>
      </w:r>
      <w:proofErr w:type="spellEnd"/>
      <w:r w:rsidR="00226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812">
        <w:rPr>
          <w:rFonts w:ascii="Times New Roman" w:hAnsi="Times New Roman" w:cs="Times New Roman"/>
          <w:sz w:val="28"/>
          <w:szCs w:val="28"/>
        </w:rPr>
        <w:t>бэшэл</w:t>
      </w:r>
      <w:proofErr w:type="spellEnd"/>
      <w:r w:rsidR="00226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812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="00226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6812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226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812">
        <w:rPr>
          <w:rFonts w:ascii="Times New Roman" w:hAnsi="Times New Roman" w:cs="Times New Roman"/>
          <w:sz w:val="28"/>
          <w:szCs w:val="28"/>
        </w:rPr>
        <w:t>хэлэмнай</w:t>
      </w:r>
      <w:proofErr w:type="spellEnd"/>
      <w:r w:rsidR="00226812">
        <w:rPr>
          <w:rFonts w:ascii="Times New Roman" w:hAnsi="Times New Roman" w:cs="Times New Roman"/>
          <w:sz w:val="28"/>
          <w:szCs w:val="28"/>
        </w:rPr>
        <w:t xml:space="preserve">… » - проза, поэзия бурятских писателей и поэтов. </w:t>
      </w:r>
    </w:p>
    <w:p w:rsidR="00B20E8B" w:rsidRPr="001112E2" w:rsidRDefault="00B20E8B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инициативе сотрудника библиотеки студенты приняли участие в тотал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диктанте в Национальной библиотеке. Вручены 3 сертификата участия.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Также библиотекой организованы и проведены  беседы студентов и препод</w:t>
      </w:r>
      <w:r w:rsidRPr="001112E2">
        <w:rPr>
          <w:rFonts w:ascii="Times New Roman" w:hAnsi="Times New Roman" w:cs="Times New Roman"/>
          <w:sz w:val="28"/>
          <w:szCs w:val="28"/>
        </w:rPr>
        <w:t>а</w:t>
      </w:r>
      <w:r w:rsidRPr="001112E2">
        <w:rPr>
          <w:rFonts w:ascii="Times New Roman" w:hAnsi="Times New Roman" w:cs="Times New Roman"/>
          <w:sz w:val="28"/>
          <w:szCs w:val="28"/>
        </w:rPr>
        <w:t xml:space="preserve">вателей с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Геше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Эрдэм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Багшой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– одним из трех буддийских монахов в России, к</w:t>
      </w:r>
      <w:r w:rsidRPr="001112E2">
        <w:rPr>
          <w:rFonts w:ascii="Times New Roman" w:hAnsi="Times New Roman" w:cs="Times New Roman"/>
          <w:sz w:val="28"/>
          <w:szCs w:val="28"/>
        </w:rPr>
        <w:t>о</w:t>
      </w:r>
      <w:r w:rsidRPr="001112E2">
        <w:rPr>
          <w:rFonts w:ascii="Times New Roman" w:hAnsi="Times New Roman" w:cs="Times New Roman"/>
          <w:sz w:val="28"/>
          <w:szCs w:val="28"/>
        </w:rPr>
        <w:t>торые имеют высокую научную степень «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Геше-кабчу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>».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Геше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Эрдэм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Багша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поделился с мудростью буддизма, рассказал о примен</w:t>
      </w:r>
      <w:r w:rsidRPr="001112E2">
        <w:rPr>
          <w:rFonts w:ascii="Times New Roman" w:hAnsi="Times New Roman" w:cs="Times New Roman"/>
          <w:sz w:val="28"/>
          <w:szCs w:val="28"/>
        </w:rPr>
        <w:t>е</w:t>
      </w:r>
      <w:r w:rsidRPr="001112E2">
        <w:rPr>
          <w:rFonts w:ascii="Times New Roman" w:hAnsi="Times New Roman" w:cs="Times New Roman"/>
          <w:sz w:val="28"/>
          <w:szCs w:val="28"/>
        </w:rPr>
        <w:t>нии принципов буддизма в повседневной жизни и способах достижения душевной гармонии, ответил на многочисленные вопросы.</w:t>
      </w:r>
    </w:p>
    <w:p w:rsid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 xml:space="preserve"> В рамках Года Литературы, к Всероссийскому дню библиотек в читальном зале </w:t>
      </w:r>
      <w:proofErr w:type="gramStart"/>
      <w:r w:rsidRPr="001112E2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1112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>» - это всемирное движение по обмену книгами. Т</w:t>
      </w:r>
      <w:r w:rsidRPr="001112E2">
        <w:rPr>
          <w:rFonts w:ascii="Times New Roman" w:hAnsi="Times New Roman" w:cs="Times New Roman"/>
          <w:sz w:val="28"/>
          <w:szCs w:val="28"/>
        </w:rPr>
        <w:t>е</w:t>
      </w:r>
      <w:r w:rsidRPr="001112E2">
        <w:rPr>
          <w:rFonts w:ascii="Times New Roman" w:hAnsi="Times New Roman" w:cs="Times New Roman"/>
          <w:sz w:val="28"/>
          <w:szCs w:val="28"/>
        </w:rPr>
        <w:t>перь в нашей академии есть особое «книжное место» - полки с литературой ра</w:t>
      </w:r>
      <w:r w:rsidRPr="001112E2">
        <w:rPr>
          <w:rFonts w:ascii="Times New Roman" w:hAnsi="Times New Roman" w:cs="Times New Roman"/>
          <w:sz w:val="28"/>
          <w:szCs w:val="28"/>
        </w:rPr>
        <w:t>з</w:t>
      </w:r>
      <w:r w:rsidRPr="001112E2">
        <w:rPr>
          <w:rFonts w:ascii="Times New Roman" w:hAnsi="Times New Roman" w:cs="Times New Roman"/>
          <w:sz w:val="28"/>
          <w:szCs w:val="28"/>
        </w:rPr>
        <w:t>личных жанров и направлений. Книги может взять каждый желающий, но с усл</w:t>
      </w:r>
      <w:r w:rsidRPr="001112E2">
        <w:rPr>
          <w:rFonts w:ascii="Times New Roman" w:hAnsi="Times New Roman" w:cs="Times New Roman"/>
          <w:sz w:val="28"/>
          <w:szCs w:val="28"/>
        </w:rPr>
        <w:t>о</w:t>
      </w:r>
      <w:r w:rsidRPr="001112E2">
        <w:rPr>
          <w:rFonts w:ascii="Times New Roman" w:hAnsi="Times New Roman" w:cs="Times New Roman"/>
          <w:sz w:val="28"/>
          <w:szCs w:val="28"/>
        </w:rPr>
        <w:t>вием: прочитав, вернуть обратно или принести взамен любую другую.</w:t>
      </w:r>
    </w:p>
    <w:p w:rsidR="00485288" w:rsidRPr="001112E2" w:rsidRDefault="00485288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стенд</w:t>
      </w:r>
      <w:r w:rsidR="00705DBF">
        <w:rPr>
          <w:rFonts w:ascii="Times New Roman" w:hAnsi="Times New Roman" w:cs="Times New Roman"/>
          <w:sz w:val="28"/>
          <w:szCs w:val="28"/>
        </w:rPr>
        <w:t>, посвященный писателям-классикам с</w:t>
      </w:r>
      <w:r>
        <w:rPr>
          <w:rFonts w:ascii="Times New Roman" w:hAnsi="Times New Roman" w:cs="Times New Roman"/>
          <w:sz w:val="28"/>
          <w:szCs w:val="28"/>
        </w:rPr>
        <w:t xml:space="preserve"> краткой биографией. 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 xml:space="preserve">Здоровый образ жизни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Ежегодно оформляются книжные выставки, такие как: «Курить не модно!», «Молодежь на волне здоровья», «Дорога в ад»  по профилактики наркомания, а</w:t>
      </w:r>
      <w:r w:rsidRPr="001112E2">
        <w:rPr>
          <w:rFonts w:ascii="Times New Roman" w:hAnsi="Times New Roman" w:cs="Times New Roman"/>
          <w:sz w:val="28"/>
          <w:szCs w:val="28"/>
        </w:rPr>
        <w:t>л</w:t>
      </w:r>
      <w:r w:rsidRPr="001112E2">
        <w:rPr>
          <w:rFonts w:ascii="Times New Roman" w:hAnsi="Times New Roman" w:cs="Times New Roman"/>
          <w:sz w:val="28"/>
          <w:szCs w:val="28"/>
        </w:rPr>
        <w:t xml:space="preserve">коголизма и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>. Такие мероприятия способствуют здоровому образу жизни, содействуют формированию у студентов негативного отношения к бесп</w:t>
      </w:r>
      <w:r w:rsidRPr="001112E2">
        <w:rPr>
          <w:rFonts w:ascii="Times New Roman" w:hAnsi="Times New Roman" w:cs="Times New Roman"/>
          <w:sz w:val="28"/>
          <w:szCs w:val="28"/>
        </w:rPr>
        <w:t>о</w:t>
      </w:r>
      <w:r w:rsidRPr="001112E2">
        <w:rPr>
          <w:rFonts w:ascii="Times New Roman" w:hAnsi="Times New Roman" w:cs="Times New Roman"/>
          <w:sz w:val="28"/>
          <w:szCs w:val="28"/>
        </w:rPr>
        <w:t>лезному и губительному времяпровождению, чувства ответственности за свою судьбу и свои поступки. Ко дню толерантности сотрудники библиотеки  со студе</w:t>
      </w:r>
      <w:r w:rsidRPr="001112E2">
        <w:rPr>
          <w:rFonts w:ascii="Times New Roman" w:hAnsi="Times New Roman" w:cs="Times New Roman"/>
          <w:sz w:val="28"/>
          <w:szCs w:val="28"/>
        </w:rPr>
        <w:t>н</w:t>
      </w:r>
      <w:r w:rsidRPr="001112E2">
        <w:rPr>
          <w:rFonts w:ascii="Times New Roman" w:hAnsi="Times New Roman" w:cs="Times New Roman"/>
          <w:sz w:val="28"/>
          <w:szCs w:val="28"/>
        </w:rPr>
        <w:t xml:space="preserve">тами гуманитарного и ветеринарного факультетов приняли участие в заседании круглого стола «Профилактика экстремизма в молодежной среде» в ЦГБ им. И. А. Калашникова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•</w:t>
      </w:r>
      <w:r w:rsidRPr="001112E2">
        <w:rPr>
          <w:rFonts w:ascii="Times New Roman" w:hAnsi="Times New Roman" w:cs="Times New Roman"/>
          <w:sz w:val="28"/>
          <w:szCs w:val="28"/>
        </w:rPr>
        <w:tab/>
        <w:t>Патриотическое воспитание.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Военно-патриотическое воспитание – одно из приоритетных направлений в работе нашей библиотеки. Наиболее яркие и запоминающиеся мероприятия в этом направлении посвящены празднованию 70-летие Великой Победы. В апреле был проведен ци</w:t>
      </w:r>
      <w:proofErr w:type="gramStart"/>
      <w:r w:rsidRPr="001112E2">
        <w:rPr>
          <w:rFonts w:ascii="Times New Roman" w:hAnsi="Times New Roman" w:cs="Times New Roman"/>
          <w:sz w:val="28"/>
          <w:szCs w:val="28"/>
        </w:rPr>
        <w:t>кл встр</w:t>
      </w:r>
      <w:proofErr w:type="gramEnd"/>
      <w:r w:rsidRPr="001112E2">
        <w:rPr>
          <w:rFonts w:ascii="Times New Roman" w:hAnsi="Times New Roman" w:cs="Times New Roman"/>
          <w:sz w:val="28"/>
          <w:szCs w:val="28"/>
        </w:rPr>
        <w:t>еч студентов с ветеранами войны и участников тыла Академии «Одна на всех Победа». Оформлены выставки, такие как:  «Поэзия Победы», «И вспомнить страшно, и забыть нельзя», «Война глазами классиков» и т.д., подгото</w:t>
      </w:r>
      <w:r w:rsidRPr="001112E2">
        <w:rPr>
          <w:rFonts w:ascii="Times New Roman" w:hAnsi="Times New Roman" w:cs="Times New Roman"/>
          <w:sz w:val="28"/>
          <w:szCs w:val="28"/>
        </w:rPr>
        <w:t>в</w:t>
      </w:r>
      <w:r w:rsidRPr="001112E2">
        <w:rPr>
          <w:rFonts w:ascii="Times New Roman" w:hAnsi="Times New Roman" w:cs="Times New Roman"/>
          <w:sz w:val="28"/>
          <w:szCs w:val="28"/>
        </w:rPr>
        <w:t>лены обзоры литератур</w:t>
      </w:r>
      <w:r w:rsidR="00B151FD">
        <w:rPr>
          <w:rFonts w:ascii="Times New Roman" w:hAnsi="Times New Roman" w:cs="Times New Roman"/>
          <w:sz w:val="28"/>
          <w:szCs w:val="28"/>
        </w:rPr>
        <w:t>ы</w:t>
      </w:r>
      <w:r w:rsidRPr="0011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«Их имена в названиях улиц» и викт</w:t>
      </w:r>
      <w:r w:rsidRPr="001112E2">
        <w:rPr>
          <w:rFonts w:ascii="Times New Roman" w:hAnsi="Times New Roman" w:cs="Times New Roman"/>
          <w:sz w:val="28"/>
          <w:szCs w:val="28"/>
        </w:rPr>
        <w:t>о</w:t>
      </w:r>
      <w:r w:rsidRPr="001112E2">
        <w:rPr>
          <w:rFonts w:ascii="Times New Roman" w:hAnsi="Times New Roman" w:cs="Times New Roman"/>
          <w:sz w:val="28"/>
          <w:szCs w:val="28"/>
        </w:rPr>
        <w:t xml:space="preserve">рина «Ничто не забыт, никто не забыт». </w:t>
      </w:r>
    </w:p>
    <w:p w:rsid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Проведена акция «Письмо ветерану», в акции приняли участие студенты, преподаватели и сотрудники академии, где смогли выразить слова благодарности ветеранам за Великую Победу.</w:t>
      </w:r>
      <w:r w:rsidRPr="001112E2">
        <w:rPr>
          <w:sz w:val="28"/>
          <w:szCs w:val="28"/>
        </w:rPr>
        <w:t xml:space="preserve"> </w:t>
      </w:r>
      <w:r w:rsidRPr="001112E2">
        <w:rPr>
          <w:rFonts w:ascii="Times New Roman" w:hAnsi="Times New Roman" w:cs="Times New Roman"/>
          <w:sz w:val="28"/>
          <w:szCs w:val="28"/>
        </w:rPr>
        <w:t xml:space="preserve">Все письма вручены ветеранам на торжественном митинге, посвященном 70-летию Победы. Также среди студентов </w:t>
      </w:r>
      <w:r w:rsidRPr="001112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12E2">
        <w:rPr>
          <w:rFonts w:ascii="Times New Roman" w:hAnsi="Times New Roman" w:cs="Times New Roman"/>
          <w:sz w:val="28"/>
          <w:szCs w:val="28"/>
        </w:rPr>
        <w:t>-</w:t>
      </w:r>
      <w:r w:rsidRPr="001112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12E2">
        <w:rPr>
          <w:rFonts w:ascii="Times New Roman" w:hAnsi="Times New Roman" w:cs="Times New Roman"/>
          <w:sz w:val="28"/>
          <w:szCs w:val="28"/>
        </w:rPr>
        <w:t>-х курсов пр</w:t>
      </w:r>
      <w:r w:rsidRPr="001112E2">
        <w:rPr>
          <w:rFonts w:ascii="Times New Roman" w:hAnsi="Times New Roman" w:cs="Times New Roman"/>
          <w:sz w:val="28"/>
          <w:szCs w:val="28"/>
        </w:rPr>
        <w:t>о</w:t>
      </w:r>
      <w:r w:rsidRPr="001112E2">
        <w:rPr>
          <w:rFonts w:ascii="Times New Roman" w:hAnsi="Times New Roman" w:cs="Times New Roman"/>
          <w:sz w:val="28"/>
          <w:szCs w:val="28"/>
        </w:rPr>
        <w:t>веден</w:t>
      </w:r>
      <w:r w:rsidR="00D00E6A">
        <w:rPr>
          <w:rFonts w:ascii="Times New Roman" w:hAnsi="Times New Roman" w:cs="Times New Roman"/>
          <w:sz w:val="28"/>
          <w:szCs w:val="28"/>
        </w:rPr>
        <w:t>о</w:t>
      </w:r>
      <w:r w:rsidRPr="001112E2">
        <w:rPr>
          <w:rFonts w:ascii="Times New Roman" w:hAnsi="Times New Roman" w:cs="Times New Roman"/>
          <w:sz w:val="28"/>
          <w:szCs w:val="28"/>
        </w:rPr>
        <w:t xml:space="preserve"> анкетирование «Что мы знаем о войне?».  Мероприятия проведены на всех факультетах академии, ИЗКИМ и ИДПОИ.</w:t>
      </w:r>
    </w:p>
    <w:p w:rsidR="00FF1F47" w:rsidRDefault="00FF1F47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читальном зале оформлена выставка-стенд по страницам газеты </w:t>
      </w:r>
      <w:r w:rsidRPr="00F40F17">
        <w:rPr>
          <w:rFonts w:ascii="Times New Roman" w:hAnsi="Times New Roman" w:cs="Times New Roman"/>
          <w:sz w:val="28"/>
          <w:szCs w:val="28"/>
        </w:rPr>
        <w:t>«За сельскохозяйственные кадры».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47">
        <w:rPr>
          <w:rFonts w:ascii="Times New Roman" w:hAnsi="Times New Roman" w:cs="Times New Roman"/>
          <w:sz w:val="28"/>
          <w:szCs w:val="28"/>
        </w:rPr>
        <w:t>Для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стенда был отобран материал   о сотрудниках и преподавателях </w:t>
      </w:r>
      <w:r w:rsidR="00CE3253">
        <w:rPr>
          <w:rFonts w:ascii="Times New Roman" w:hAnsi="Times New Roman" w:cs="Times New Roman"/>
          <w:sz w:val="28"/>
          <w:szCs w:val="28"/>
        </w:rPr>
        <w:t xml:space="preserve"> (воспоминания, биографии) участвовавших в </w:t>
      </w:r>
      <w:r>
        <w:rPr>
          <w:rFonts w:ascii="Times New Roman" w:hAnsi="Times New Roman" w:cs="Times New Roman"/>
          <w:sz w:val="28"/>
          <w:szCs w:val="28"/>
        </w:rPr>
        <w:t xml:space="preserve">ВОВ. </w:t>
      </w:r>
    </w:p>
    <w:p w:rsidR="00D00E6A" w:rsidRDefault="005A16E3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большим успехом прошла выставка-стенд с</w:t>
      </w:r>
      <w:r w:rsidR="00B151FD">
        <w:rPr>
          <w:rFonts w:ascii="Times New Roman" w:hAnsi="Times New Roman" w:cs="Times New Roman"/>
          <w:sz w:val="28"/>
          <w:szCs w:val="28"/>
        </w:rPr>
        <w:t xml:space="preserve">о стихами </w:t>
      </w:r>
      <w:r w:rsidR="00D00E6A">
        <w:rPr>
          <w:rFonts w:ascii="Times New Roman" w:hAnsi="Times New Roman" w:cs="Times New Roman"/>
          <w:sz w:val="28"/>
          <w:szCs w:val="28"/>
        </w:rPr>
        <w:t>военных лет поэтов-фронтовиков Великой Отечественной Войны с иллюстрацией картин, плакатов и</w:t>
      </w:r>
      <w:r w:rsidR="00D00E6A">
        <w:rPr>
          <w:rFonts w:ascii="Times New Roman" w:hAnsi="Times New Roman" w:cs="Times New Roman"/>
          <w:sz w:val="28"/>
          <w:szCs w:val="28"/>
        </w:rPr>
        <w:t>з</w:t>
      </w:r>
      <w:r w:rsidR="00D00E6A">
        <w:rPr>
          <w:rFonts w:ascii="Times New Roman" w:hAnsi="Times New Roman" w:cs="Times New Roman"/>
          <w:sz w:val="28"/>
          <w:szCs w:val="28"/>
        </w:rPr>
        <w:t xml:space="preserve">вестных художников. </w:t>
      </w:r>
    </w:p>
    <w:p w:rsidR="00FF1F47" w:rsidRPr="0059314C" w:rsidRDefault="00D00E6A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года патриотического воспитания среди сотрудников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ной библиотеки был проведен </w:t>
      </w:r>
      <w:r w:rsidR="0059314C">
        <w:rPr>
          <w:rFonts w:ascii="Times New Roman" w:hAnsi="Times New Roman" w:cs="Times New Roman"/>
          <w:sz w:val="28"/>
          <w:szCs w:val="28"/>
        </w:rPr>
        <w:t xml:space="preserve">творческий </w:t>
      </w:r>
      <w:r>
        <w:rPr>
          <w:rFonts w:ascii="Times New Roman" w:hAnsi="Times New Roman" w:cs="Times New Roman"/>
          <w:sz w:val="28"/>
          <w:szCs w:val="28"/>
        </w:rPr>
        <w:t>конкурс «Лучшая книжная выставка». В конкурсе приняли участие все отделы библиотеки. Лучшей информативной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ставкой, занявшей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место, признана выставка «Наши земляки на фронтах ВОВ»,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месте выставка « Мы пред нашей Россией и в трудное время чисты …»,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выставка «Навеки 19-летний» по книге Г.Я. Бакланова «Никто не забыт,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что не забыто». Данный конкурс был проведен впервые, однако </w:t>
      </w:r>
      <w:r w:rsidR="0059314C">
        <w:rPr>
          <w:rFonts w:ascii="Times New Roman" w:hAnsi="Times New Roman" w:cs="Times New Roman"/>
          <w:sz w:val="28"/>
          <w:szCs w:val="28"/>
        </w:rPr>
        <w:t xml:space="preserve">как оказалось именно корпоративный конкурс, </w:t>
      </w:r>
      <w:r w:rsidR="0059314C" w:rsidRPr="00593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помог увидеть целеустремленность сотрудников, оценить их мотивацию. Кроме того </w:t>
      </w:r>
      <w:r w:rsidR="00593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сотрудники занявшие призовые места получ</w:t>
      </w:r>
      <w:r w:rsidR="00593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93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 материальное вознаграждение.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•</w:t>
      </w:r>
      <w:r w:rsidRPr="001112E2">
        <w:rPr>
          <w:rFonts w:ascii="Times New Roman" w:hAnsi="Times New Roman" w:cs="Times New Roman"/>
          <w:sz w:val="28"/>
          <w:szCs w:val="28"/>
        </w:rPr>
        <w:tab/>
        <w:t>Экологическое просвещение.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 xml:space="preserve"> Проблемы развития экологического образования ХХI века объективно в</w:t>
      </w:r>
      <w:r w:rsidRPr="001112E2">
        <w:rPr>
          <w:rFonts w:ascii="Times New Roman" w:hAnsi="Times New Roman" w:cs="Times New Roman"/>
          <w:sz w:val="28"/>
          <w:szCs w:val="28"/>
        </w:rPr>
        <w:t>ы</w:t>
      </w:r>
      <w:r w:rsidRPr="001112E2">
        <w:rPr>
          <w:rFonts w:ascii="Times New Roman" w:hAnsi="Times New Roman" w:cs="Times New Roman"/>
          <w:sz w:val="28"/>
          <w:szCs w:val="28"/>
        </w:rPr>
        <w:t xml:space="preserve">двинулись в число наиболее </w:t>
      </w:r>
      <w:proofErr w:type="gramStart"/>
      <w:r w:rsidRPr="001112E2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1112E2">
        <w:rPr>
          <w:rFonts w:ascii="Times New Roman" w:hAnsi="Times New Roman" w:cs="Times New Roman"/>
          <w:sz w:val="28"/>
          <w:szCs w:val="28"/>
        </w:rPr>
        <w:t>. Проблема экологии часто становится объектом обсуждения и при проведении библиотечных мероприятий. Так, в рамках объявленного Генеральной Ассамблей ООН  2005-2015 годы Международным д</w:t>
      </w:r>
      <w:r w:rsidRPr="001112E2">
        <w:rPr>
          <w:rFonts w:ascii="Times New Roman" w:hAnsi="Times New Roman" w:cs="Times New Roman"/>
          <w:sz w:val="28"/>
          <w:szCs w:val="28"/>
        </w:rPr>
        <w:t>е</w:t>
      </w:r>
      <w:r w:rsidRPr="001112E2">
        <w:rPr>
          <w:rFonts w:ascii="Times New Roman" w:hAnsi="Times New Roman" w:cs="Times New Roman"/>
          <w:sz w:val="28"/>
          <w:szCs w:val="28"/>
        </w:rPr>
        <w:t>сятилетием действий «Вода источник  жизни», библиотекой проведены ряд мер</w:t>
      </w:r>
      <w:r w:rsidRPr="001112E2">
        <w:rPr>
          <w:rFonts w:ascii="Times New Roman" w:hAnsi="Times New Roman" w:cs="Times New Roman"/>
          <w:sz w:val="28"/>
          <w:szCs w:val="28"/>
        </w:rPr>
        <w:t>о</w:t>
      </w:r>
      <w:r w:rsidRPr="001112E2">
        <w:rPr>
          <w:rFonts w:ascii="Times New Roman" w:hAnsi="Times New Roman" w:cs="Times New Roman"/>
          <w:sz w:val="28"/>
          <w:szCs w:val="28"/>
        </w:rPr>
        <w:t xml:space="preserve">приятий «Экологический десант» на  берегу Байкала. К году охраны окружающей среды </w:t>
      </w:r>
      <w:proofErr w:type="gramStart"/>
      <w:r w:rsidRPr="001112E2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1112E2">
        <w:rPr>
          <w:rFonts w:ascii="Times New Roman" w:hAnsi="Times New Roman" w:cs="Times New Roman"/>
          <w:sz w:val="28"/>
          <w:szCs w:val="28"/>
        </w:rPr>
        <w:t xml:space="preserve">  выставочные проекты «Экология - глобальная проблема совр</w:t>
      </w:r>
      <w:r w:rsidRPr="001112E2">
        <w:rPr>
          <w:rFonts w:ascii="Times New Roman" w:hAnsi="Times New Roman" w:cs="Times New Roman"/>
          <w:sz w:val="28"/>
          <w:szCs w:val="28"/>
        </w:rPr>
        <w:t>е</w:t>
      </w:r>
      <w:r w:rsidRPr="001112E2">
        <w:rPr>
          <w:rFonts w:ascii="Times New Roman" w:hAnsi="Times New Roman" w:cs="Times New Roman"/>
          <w:sz w:val="28"/>
          <w:szCs w:val="28"/>
        </w:rPr>
        <w:t xml:space="preserve">менности», «Экология Байкала». Ещё одним мероприятием по данной тематике стал экологический час «Сохраним Байкал». Также, к  всемирному дню защиты домашних животных, в читальном зале экспонировалась выставка под названием   «Удивительный мир животных», к всемирному дню туризма посвящена  выставка «Туризм и </w:t>
      </w:r>
      <w:proofErr w:type="spellStart"/>
      <w:r w:rsidRPr="001112E2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1112E2">
        <w:rPr>
          <w:rFonts w:ascii="Times New Roman" w:hAnsi="Times New Roman" w:cs="Times New Roman"/>
          <w:sz w:val="28"/>
          <w:szCs w:val="28"/>
        </w:rPr>
        <w:t xml:space="preserve"> в интересах устойчивого развития» и др.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В летние месяцы была продолжена работа библиотеки пансионата «Колос». В период с 04.07.12 по 22.07.12 зарегистрировано 78 читателей, проведена нас</w:t>
      </w:r>
      <w:r w:rsidRPr="001112E2">
        <w:rPr>
          <w:rFonts w:ascii="Times New Roman" w:hAnsi="Times New Roman" w:cs="Times New Roman"/>
          <w:sz w:val="28"/>
          <w:szCs w:val="28"/>
        </w:rPr>
        <w:t>ы</w:t>
      </w:r>
      <w:r w:rsidRPr="001112E2">
        <w:rPr>
          <w:rFonts w:ascii="Times New Roman" w:hAnsi="Times New Roman" w:cs="Times New Roman"/>
          <w:sz w:val="28"/>
          <w:szCs w:val="28"/>
        </w:rPr>
        <w:t>щенная массовая работа с отдыхающими пансионата (студенты, преподаватели, служащие и дети сотрудников):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- разнообразные творческие, интеллектуальные задания (конкурсы детских рисунков на бумаге, асфальте и на камне, поделки, изготовление оригами, фигуры из песка на берегу, изготовление совместно с взрослыми большой настольной кр</w:t>
      </w:r>
      <w:r w:rsidRPr="001112E2">
        <w:rPr>
          <w:rFonts w:ascii="Times New Roman" w:hAnsi="Times New Roman" w:cs="Times New Roman"/>
          <w:sz w:val="28"/>
          <w:szCs w:val="28"/>
        </w:rPr>
        <w:t>а</w:t>
      </w:r>
      <w:r w:rsidRPr="001112E2">
        <w:rPr>
          <w:rFonts w:ascii="Times New Roman" w:hAnsi="Times New Roman" w:cs="Times New Roman"/>
          <w:sz w:val="28"/>
          <w:szCs w:val="28"/>
        </w:rPr>
        <w:t xml:space="preserve">еведческой игры, коллажа из газетных вырезок);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 xml:space="preserve">- познавательные экскурсии по лесу, берегу Байкала;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 xml:space="preserve">- подвижные и спортивные игры на территории пансионата;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- беседы и дискуссии с  гостями из других регионов, известными спортсм</w:t>
      </w:r>
      <w:r w:rsidRPr="001112E2">
        <w:rPr>
          <w:rFonts w:ascii="Times New Roman" w:hAnsi="Times New Roman" w:cs="Times New Roman"/>
          <w:sz w:val="28"/>
          <w:szCs w:val="28"/>
        </w:rPr>
        <w:t>е</w:t>
      </w:r>
      <w:r w:rsidRPr="001112E2">
        <w:rPr>
          <w:rFonts w:ascii="Times New Roman" w:hAnsi="Times New Roman" w:cs="Times New Roman"/>
          <w:sz w:val="28"/>
          <w:szCs w:val="28"/>
        </w:rPr>
        <w:t xml:space="preserve">нами;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lastRenderedPageBreak/>
        <w:t>-оформление красочных выставок стенгазет и рекламных проспектов би</w:t>
      </w:r>
      <w:r w:rsidRPr="001112E2">
        <w:rPr>
          <w:rFonts w:ascii="Times New Roman" w:hAnsi="Times New Roman" w:cs="Times New Roman"/>
          <w:sz w:val="28"/>
          <w:szCs w:val="28"/>
        </w:rPr>
        <w:t>б</w:t>
      </w:r>
      <w:r w:rsidRPr="001112E2">
        <w:rPr>
          <w:rFonts w:ascii="Times New Roman" w:hAnsi="Times New Roman" w:cs="Times New Roman"/>
          <w:sz w:val="28"/>
          <w:szCs w:val="28"/>
        </w:rPr>
        <w:t xml:space="preserve">лиотеки и мн. др.  Всего проведено  более 35 мероприятий. 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Высокий профессионализм, креативный подход в организации и проведении культурно-досуговой деятельности в работе библиотеки и, наконец, доброжел</w:t>
      </w:r>
      <w:r w:rsidRPr="001112E2">
        <w:rPr>
          <w:rFonts w:ascii="Times New Roman" w:hAnsi="Times New Roman" w:cs="Times New Roman"/>
          <w:sz w:val="28"/>
          <w:szCs w:val="28"/>
        </w:rPr>
        <w:t>а</w:t>
      </w:r>
      <w:r w:rsidRPr="001112E2">
        <w:rPr>
          <w:rFonts w:ascii="Times New Roman" w:hAnsi="Times New Roman" w:cs="Times New Roman"/>
          <w:sz w:val="28"/>
          <w:szCs w:val="28"/>
        </w:rPr>
        <w:t>тельное отношение к читателям - обо всем этом свидетельствуют многочисленные   отзывы отдыхающих в пансионате "Колос".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Мы убеждены, что формы работы и тематика массовых мероприятий могут быть очень разнообразны, главное, чтобы они достигли цели, привлекли внимание молодежи к проблеме, к книге, к библиотеке, помогли в процессе формирования, становления личности, специалиста.</w:t>
      </w:r>
    </w:p>
    <w:p w:rsidR="001112E2" w:rsidRPr="001112E2" w:rsidRDefault="001112E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2E2">
        <w:rPr>
          <w:rFonts w:ascii="Times New Roman" w:hAnsi="Times New Roman" w:cs="Times New Roman"/>
          <w:sz w:val="28"/>
          <w:szCs w:val="28"/>
        </w:rPr>
        <w:t>Информирование читателей о действующих книжных выставках осущест</w:t>
      </w:r>
      <w:r w:rsidRPr="001112E2">
        <w:rPr>
          <w:rFonts w:ascii="Times New Roman" w:hAnsi="Times New Roman" w:cs="Times New Roman"/>
          <w:sz w:val="28"/>
          <w:szCs w:val="28"/>
        </w:rPr>
        <w:t>в</w:t>
      </w:r>
      <w:r w:rsidRPr="001112E2">
        <w:rPr>
          <w:rFonts w:ascii="Times New Roman" w:hAnsi="Times New Roman" w:cs="Times New Roman"/>
          <w:sz w:val="28"/>
          <w:szCs w:val="28"/>
        </w:rPr>
        <w:t>ляется с помощью статей на официальном сайте библиотеки.</w:t>
      </w:r>
    </w:p>
    <w:p w:rsidR="001112E2" w:rsidRPr="001112E2" w:rsidRDefault="001112E2" w:rsidP="001112E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E2" w:rsidRPr="001112E2" w:rsidRDefault="001112E2" w:rsidP="001112E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E2" w:rsidRPr="001112E2" w:rsidRDefault="001112E2" w:rsidP="001112E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E2" w:rsidRPr="001112E2" w:rsidRDefault="001112E2" w:rsidP="001112E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E2" w:rsidRPr="001112E2" w:rsidRDefault="001112E2" w:rsidP="001112E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E2" w:rsidRDefault="001112E2" w:rsidP="001112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E2" w:rsidRDefault="001112E2" w:rsidP="001112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E2" w:rsidRDefault="001112E2" w:rsidP="001112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E2" w:rsidRDefault="001112E2" w:rsidP="001112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E2" w:rsidRDefault="001112E2" w:rsidP="001112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E2" w:rsidRDefault="001112E2" w:rsidP="001112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E2" w:rsidRDefault="001112E2" w:rsidP="001112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2E2" w:rsidRDefault="001112E2" w:rsidP="00F97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E4" w:rsidRDefault="00535DE4" w:rsidP="00F97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E4" w:rsidRDefault="00535DE4" w:rsidP="00F97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E4" w:rsidRDefault="00535DE4" w:rsidP="00F97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E4" w:rsidRDefault="00535DE4" w:rsidP="00F97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53" w:rsidRDefault="00CE3253" w:rsidP="00F97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FD9" w:rsidRDefault="00F97792" w:rsidP="00F97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792">
        <w:rPr>
          <w:rFonts w:ascii="Times New Roman" w:hAnsi="Times New Roman" w:cs="Times New Roman"/>
          <w:b/>
          <w:sz w:val="28"/>
          <w:szCs w:val="28"/>
        </w:rPr>
        <w:lastRenderedPageBreak/>
        <w:t>КАДРЫ</w:t>
      </w:r>
    </w:p>
    <w:p w:rsidR="00F97792" w:rsidRDefault="00F9779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792">
        <w:rPr>
          <w:rFonts w:ascii="Times New Roman" w:hAnsi="Times New Roman" w:cs="Times New Roman"/>
          <w:sz w:val="28"/>
          <w:szCs w:val="28"/>
        </w:rPr>
        <w:t>В связи с изменившимися лицензионными требованиями к кадровому обе</w:t>
      </w:r>
      <w:r w:rsidRPr="00F97792">
        <w:rPr>
          <w:rFonts w:ascii="Times New Roman" w:hAnsi="Times New Roman" w:cs="Times New Roman"/>
          <w:sz w:val="28"/>
          <w:szCs w:val="28"/>
        </w:rPr>
        <w:t>с</w:t>
      </w:r>
      <w:r w:rsidRPr="00F97792">
        <w:rPr>
          <w:rFonts w:ascii="Times New Roman" w:hAnsi="Times New Roman" w:cs="Times New Roman"/>
          <w:sz w:val="28"/>
          <w:szCs w:val="28"/>
        </w:rPr>
        <w:t xml:space="preserve">печению образовательного процесса в 2015 г. </w:t>
      </w:r>
      <w:proofErr w:type="gramStart"/>
      <w:r w:rsidRPr="00F977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7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792">
        <w:rPr>
          <w:rFonts w:ascii="Times New Roman" w:hAnsi="Times New Roman" w:cs="Times New Roman"/>
          <w:sz w:val="28"/>
          <w:szCs w:val="28"/>
        </w:rPr>
        <w:t>Бурятской</w:t>
      </w:r>
      <w:proofErr w:type="gramEnd"/>
      <w:r w:rsidRPr="00F97792">
        <w:rPr>
          <w:rFonts w:ascii="Times New Roman" w:hAnsi="Times New Roman" w:cs="Times New Roman"/>
          <w:sz w:val="28"/>
          <w:szCs w:val="28"/>
        </w:rPr>
        <w:t xml:space="preserve"> ГСХА им. В.Р. Фили</w:t>
      </w:r>
      <w:r w:rsidRPr="00F97792">
        <w:rPr>
          <w:rFonts w:ascii="Times New Roman" w:hAnsi="Times New Roman" w:cs="Times New Roman"/>
          <w:sz w:val="28"/>
          <w:szCs w:val="28"/>
        </w:rPr>
        <w:t>п</w:t>
      </w:r>
      <w:r w:rsidRPr="00F97792">
        <w:rPr>
          <w:rFonts w:ascii="Times New Roman" w:hAnsi="Times New Roman" w:cs="Times New Roman"/>
          <w:sz w:val="28"/>
          <w:szCs w:val="28"/>
        </w:rPr>
        <w:t>пова были проведены мероприятия по оптимизации штата. В рамках оптимизации, было пересмотрено штатное расписание библиотеки, в результате чего сокращено 6 штатных единиц с перераспределением должностных обязанностей между с</w:t>
      </w:r>
      <w:r w:rsidRPr="00F97792">
        <w:rPr>
          <w:rFonts w:ascii="Times New Roman" w:hAnsi="Times New Roman" w:cs="Times New Roman"/>
          <w:sz w:val="28"/>
          <w:szCs w:val="28"/>
        </w:rPr>
        <w:t>о</w:t>
      </w:r>
      <w:r w:rsidRPr="00F97792">
        <w:rPr>
          <w:rFonts w:ascii="Times New Roman" w:hAnsi="Times New Roman" w:cs="Times New Roman"/>
          <w:sz w:val="28"/>
          <w:szCs w:val="28"/>
        </w:rPr>
        <w:t>трудниками 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792" w:rsidRPr="00F97792" w:rsidRDefault="00F9779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92">
        <w:rPr>
          <w:rFonts w:ascii="Times New Roman" w:hAnsi="Times New Roman" w:cs="Times New Roman"/>
          <w:sz w:val="28"/>
          <w:szCs w:val="28"/>
        </w:rPr>
        <w:t xml:space="preserve"> На сегодняшний день штат библиотеки составляет </w:t>
      </w:r>
      <w:r>
        <w:rPr>
          <w:rFonts w:ascii="Times New Roman" w:hAnsi="Times New Roman" w:cs="Times New Roman"/>
          <w:sz w:val="28"/>
          <w:szCs w:val="28"/>
        </w:rPr>
        <w:t>22 сотрудника. Возрас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ной состав сотрудников по сравнению </w:t>
      </w:r>
      <w:r w:rsidR="00A8496E">
        <w:rPr>
          <w:rFonts w:ascii="Times New Roman" w:hAnsi="Times New Roman" w:cs="Times New Roman"/>
          <w:sz w:val="28"/>
          <w:szCs w:val="28"/>
        </w:rPr>
        <w:t xml:space="preserve">с 2014 г. </w:t>
      </w:r>
      <w:r>
        <w:rPr>
          <w:rFonts w:ascii="Times New Roman" w:hAnsi="Times New Roman" w:cs="Times New Roman"/>
          <w:sz w:val="28"/>
          <w:szCs w:val="28"/>
        </w:rPr>
        <w:t>изменился незначительно.</w:t>
      </w:r>
    </w:p>
    <w:p w:rsidR="00F97792" w:rsidRDefault="00F9779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92">
        <w:rPr>
          <w:rFonts w:ascii="Times New Roman" w:hAnsi="Times New Roman" w:cs="Times New Roman"/>
          <w:sz w:val="28"/>
          <w:szCs w:val="28"/>
        </w:rPr>
        <w:t xml:space="preserve">Возрастная характеристика </w:t>
      </w:r>
      <w:r>
        <w:rPr>
          <w:rFonts w:ascii="Times New Roman" w:hAnsi="Times New Roman" w:cs="Times New Roman"/>
          <w:sz w:val="28"/>
          <w:szCs w:val="28"/>
        </w:rPr>
        <w:t>специалистов библиотеки следующая (рис.)</w:t>
      </w:r>
    </w:p>
    <w:p w:rsidR="00F97792" w:rsidRDefault="00F97792" w:rsidP="00692E9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C32F7" wp14:editId="5DEC2970">
            <wp:extent cx="3705225" cy="1457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7792" w:rsidRPr="00535DE4" w:rsidRDefault="00F97792" w:rsidP="00692E9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E4">
        <w:rPr>
          <w:rFonts w:ascii="Times New Roman" w:hAnsi="Times New Roman" w:cs="Times New Roman"/>
          <w:b/>
          <w:sz w:val="24"/>
          <w:szCs w:val="24"/>
        </w:rPr>
        <w:t>Рис.</w:t>
      </w:r>
      <w:r w:rsidR="00535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DE4" w:rsidRPr="00535DE4">
        <w:rPr>
          <w:rFonts w:ascii="Times New Roman" w:hAnsi="Times New Roman" w:cs="Times New Roman"/>
          <w:b/>
          <w:sz w:val="24"/>
          <w:szCs w:val="24"/>
        </w:rPr>
        <w:t>4</w:t>
      </w:r>
      <w:r w:rsidRPr="00535DE4">
        <w:rPr>
          <w:rFonts w:ascii="Times New Roman" w:hAnsi="Times New Roman" w:cs="Times New Roman"/>
          <w:b/>
          <w:sz w:val="24"/>
          <w:szCs w:val="24"/>
        </w:rPr>
        <w:t xml:space="preserve"> Возрастной состав сотрудников НБ БГСХА</w:t>
      </w:r>
    </w:p>
    <w:p w:rsidR="00F97792" w:rsidRDefault="00F97792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библиотеки имеют высшее образование (из них 90 % -высшее библиотечное образование).</w:t>
      </w:r>
    </w:p>
    <w:p w:rsidR="00BD6183" w:rsidRDefault="00BD6183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сотрудников достаточно высокий (рис.). Текучести кадров не наблюдается.</w:t>
      </w:r>
    </w:p>
    <w:p w:rsidR="00BD6183" w:rsidRDefault="0062393F" w:rsidP="00692E9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80757" wp14:editId="12FE55DF">
            <wp:extent cx="3619500" cy="1476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6183" w:rsidRDefault="00BD6183" w:rsidP="00692E9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6183" w:rsidRPr="00535DE4" w:rsidRDefault="00DB1FC3" w:rsidP="00692E9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E4">
        <w:rPr>
          <w:rFonts w:ascii="Times New Roman" w:hAnsi="Times New Roman" w:cs="Times New Roman"/>
          <w:b/>
          <w:sz w:val="24"/>
          <w:szCs w:val="24"/>
        </w:rPr>
        <w:t>Рис.</w:t>
      </w:r>
      <w:r w:rsidR="00535DE4" w:rsidRPr="00535DE4">
        <w:rPr>
          <w:rFonts w:ascii="Times New Roman" w:hAnsi="Times New Roman" w:cs="Times New Roman"/>
          <w:b/>
          <w:sz w:val="24"/>
          <w:szCs w:val="24"/>
        </w:rPr>
        <w:t>5</w:t>
      </w:r>
      <w:r w:rsidRPr="00535DE4">
        <w:rPr>
          <w:rFonts w:ascii="Times New Roman" w:hAnsi="Times New Roman" w:cs="Times New Roman"/>
          <w:b/>
          <w:sz w:val="24"/>
          <w:szCs w:val="24"/>
        </w:rPr>
        <w:t xml:space="preserve"> Стаж работы сотрудников НБ БГСХА</w:t>
      </w:r>
    </w:p>
    <w:p w:rsidR="009A5ADC" w:rsidRDefault="00DB1FC3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отделах регулярно провод</w:t>
      </w:r>
      <w:r w:rsidR="009A5ADC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коллективные собрания</w:t>
      </w:r>
      <w:r w:rsidR="009A5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утвержда</w:t>
      </w:r>
      <w:r w:rsidR="009A5ADC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9A5A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и отчеты </w:t>
      </w:r>
      <w:r w:rsidR="009A5ADC">
        <w:rPr>
          <w:rFonts w:ascii="Times New Roman" w:hAnsi="Times New Roman" w:cs="Times New Roman"/>
          <w:sz w:val="28"/>
          <w:szCs w:val="28"/>
        </w:rPr>
        <w:t>библиотеки, проводились рабочие совещ</w:t>
      </w:r>
      <w:r w:rsidR="009A5ADC">
        <w:rPr>
          <w:rFonts w:ascii="Times New Roman" w:hAnsi="Times New Roman" w:cs="Times New Roman"/>
          <w:sz w:val="28"/>
          <w:szCs w:val="28"/>
        </w:rPr>
        <w:t>а</w:t>
      </w:r>
      <w:r w:rsidR="009A5ADC">
        <w:rPr>
          <w:rFonts w:ascii="Times New Roman" w:hAnsi="Times New Roman" w:cs="Times New Roman"/>
          <w:sz w:val="28"/>
          <w:szCs w:val="28"/>
        </w:rPr>
        <w:t>ния, решались текущие производственные вопросы.</w:t>
      </w:r>
    </w:p>
    <w:p w:rsidR="009A5ADC" w:rsidRDefault="009A5ADC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вопросам повышения квалификации, участию в городских семинарах, совещаниях по линии объединения вузовских библиотек,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099F" w:rsidRDefault="000A099F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сотрудники библиотеки участвовали в выездном заседании школы «ИРБИС», в ходе которого были рассмотрены новые возможности САБ «ИРБИС», технология работы в АРМ «Каталогизатор», АРМ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B5749" w:rsidRDefault="002B5749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сентября </w:t>
      </w:r>
      <w:r w:rsidR="00A8496E">
        <w:rPr>
          <w:rFonts w:ascii="Times New Roman" w:hAnsi="Times New Roman" w:cs="Times New Roman"/>
          <w:sz w:val="28"/>
          <w:szCs w:val="28"/>
        </w:rPr>
        <w:t xml:space="preserve">сотрудники прослушали </w:t>
      </w:r>
      <w:r>
        <w:rPr>
          <w:rFonts w:ascii="Times New Roman" w:hAnsi="Times New Roman" w:cs="Times New Roman"/>
          <w:sz w:val="28"/>
          <w:szCs w:val="28"/>
        </w:rPr>
        <w:t xml:space="preserve"> семинар ФГБНУ ЦНСХБ «Авторское право».</w:t>
      </w:r>
    </w:p>
    <w:p w:rsidR="009A5ADC" w:rsidRDefault="009A5ADC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19719D">
        <w:rPr>
          <w:rFonts w:ascii="Times New Roman" w:hAnsi="Times New Roman" w:cs="Times New Roman"/>
          <w:sz w:val="28"/>
          <w:szCs w:val="28"/>
        </w:rPr>
        <w:t xml:space="preserve">сотрудники библиотеки приняли участие в семинаре повышения квалификации издательских кадров в рамках </w:t>
      </w:r>
      <w:r w:rsidR="0019719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9719D">
        <w:rPr>
          <w:rFonts w:ascii="Times New Roman" w:hAnsi="Times New Roman" w:cs="Times New Roman"/>
          <w:sz w:val="28"/>
          <w:szCs w:val="28"/>
        </w:rPr>
        <w:t xml:space="preserve"> Книжного салона </w:t>
      </w:r>
      <w:r w:rsidR="000A099F">
        <w:rPr>
          <w:rFonts w:ascii="Times New Roman" w:hAnsi="Times New Roman" w:cs="Times New Roman"/>
          <w:sz w:val="28"/>
          <w:szCs w:val="28"/>
        </w:rPr>
        <w:t>организованн</w:t>
      </w:r>
      <w:r w:rsidR="000A099F">
        <w:rPr>
          <w:rFonts w:ascii="Times New Roman" w:hAnsi="Times New Roman" w:cs="Times New Roman"/>
          <w:sz w:val="28"/>
          <w:szCs w:val="28"/>
        </w:rPr>
        <w:t>о</w:t>
      </w:r>
      <w:r w:rsidR="000A099F">
        <w:rPr>
          <w:rFonts w:ascii="Times New Roman" w:hAnsi="Times New Roman" w:cs="Times New Roman"/>
          <w:sz w:val="28"/>
          <w:szCs w:val="28"/>
        </w:rPr>
        <w:t xml:space="preserve">го Национальной </w:t>
      </w:r>
      <w:r w:rsidR="000A1CFD">
        <w:rPr>
          <w:rFonts w:ascii="Times New Roman" w:hAnsi="Times New Roman" w:cs="Times New Roman"/>
          <w:sz w:val="28"/>
          <w:szCs w:val="28"/>
        </w:rPr>
        <w:t>Б</w:t>
      </w:r>
      <w:r w:rsidR="000A099F">
        <w:rPr>
          <w:rFonts w:ascii="Times New Roman" w:hAnsi="Times New Roman" w:cs="Times New Roman"/>
          <w:sz w:val="28"/>
          <w:szCs w:val="28"/>
        </w:rPr>
        <w:t>иблиотекой РБ.</w:t>
      </w:r>
    </w:p>
    <w:p w:rsidR="000A1CFD" w:rsidRDefault="000A1CFD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сотрудники библиотеки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библиотеки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стоваловой Е.С, и зав. НБО </w:t>
      </w:r>
      <w:proofErr w:type="spellStart"/>
      <w:r w:rsidR="00A8496E">
        <w:rPr>
          <w:rFonts w:ascii="Times New Roman" w:hAnsi="Times New Roman" w:cs="Times New Roman"/>
          <w:sz w:val="28"/>
          <w:szCs w:val="28"/>
        </w:rPr>
        <w:t>Мангатаева</w:t>
      </w:r>
      <w:proofErr w:type="spellEnd"/>
      <w:r w:rsidR="00A8496E">
        <w:rPr>
          <w:rFonts w:ascii="Times New Roman" w:hAnsi="Times New Roman" w:cs="Times New Roman"/>
          <w:sz w:val="28"/>
          <w:szCs w:val="28"/>
        </w:rPr>
        <w:t xml:space="preserve"> Ю.В. </w:t>
      </w:r>
      <w:r>
        <w:rPr>
          <w:rFonts w:ascii="Times New Roman" w:hAnsi="Times New Roman" w:cs="Times New Roman"/>
          <w:sz w:val="28"/>
          <w:szCs w:val="28"/>
        </w:rPr>
        <w:t>приняли участие в заседании кругл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стола  «Конкурентоспособность библиотечного специалиста в новых реалиях», в рамках Всероссийской научно-практической конференции «Трансформация роли библиотеки в современном обществе», посвященной 55-летию ФГБОУ ВО ВСГИК и кафедры БИР.</w:t>
      </w:r>
    </w:p>
    <w:p w:rsidR="000A1CFD" w:rsidRDefault="004A2C59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</w:t>
      </w:r>
      <w:r w:rsidR="00A8496E">
        <w:rPr>
          <w:rFonts w:ascii="Times New Roman" w:hAnsi="Times New Roman" w:cs="Times New Roman"/>
          <w:sz w:val="28"/>
          <w:szCs w:val="28"/>
        </w:rPr>
        <w:t xml:space="preserve">бря зав. НБО </w:t>
      </w:r>
      <w:proofErr w:type="spellStart"/>
      <w:r w:rsidR="00A8496E">
        <w:rPr>
          <w:rFonts w:ascii="Times New Roman" w:hAnsi="Times New Roman" w:cs="Times New Roman"/>
          <w:sz w:val="28"/>
          <w:szCs w:val="28"/>
        </w:rPr>
        <w:t>Мангатаева</w:t>
      </w:r>
      <w:proofErr w:type="spellEnd"/>
      <w:r w:rsidR="00A8496E">
        <w:rPr>
          <w:rFonts w:ascii="Times New Roman" w:hAnsi="Times New Roman" w:cs="Times New Roman"/>
          <w:sz w:val="28"/>
          <w:szCs w:val="28"/>
        </w:rPr>
        <w:t xml:space="preserve"> Ю.В. приняла</w:t>
      </w:r>
      <w:r>
        <w:rPr>
          <w:rFonts w:ascii="Times New Roman" w:hAnsi="Times New Roman" w:cs="Times New Roman"/>
          <w:sz w:val="28"/>
          <w:szCs w:val="28"/>
        </w:rPr>
        <w:t xml:space="preserve"> участие в семинаре «Эле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тронное обслуживание в библиотеке: инновации, проблемы, реш</w:t>
      </w:r>
      <w:r w:rsidR="000A1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</w:t>
      </w:r>
      <w:r w:rsidR="000A1CFD">
        <w:rPr>
          <w:rFonts w:ascii="Times New Roman" w:hAnsi="Times New Roman" w:cs="Times New Roman"/>
          <w:sz w:val="28"/>
          <w:szCs w:val="28"/>
        </w:rPr>
        <w:t>,</w:t>
      </w:r>
      <w:r w:rsidR="000A1CFD" w:rsidRPr="000A1CFD">
        <w:rPr>
          <w:rFonts w:ascii="Times New Roman" w:hAnsi="Times New Roman" w:cs="Times New Roman"/>
          <w:sz w:val="28"/>
          <w:szCs w:val="28"/>
        </w:rPr>
        <w:t xml:space="preserve"> </w:t>
      </w:r>
      <w:r w:rsidR="000A1CFD">
        <w:rPr>
          <w:rFonts w:ascii="Times New Roman" w:hAnsi="Times New Roman" w:cs="Times New Roman"/>
          <w:sz w:val="28"/>
          <w:szCs w:val="28"/>
        </w:rPr>
        <w:t>в рамках Всероссийской научно-практической конференции «Трансформация роли библи</w:t>
      </w:r>
      <w:r w:rsidR="000A1CFD">
        <w:rPr>
          <w:rFonts w:ascii="Times New Roman" w:hAnsi="Times New Roman" w:cs="Times New Roman"/>
          <w:sz w:val="28"/>
          <w:szCs w:val="28"/>
        </w:rPr>
        <w:t>о</w:t>
      </w:r>
      <w:r w:rsidR="000A1CFD">
        <w:rPr>
          <w:rFonts w:ascii="Times New Roman" w:hAnsi="Times New Roman" w:cs="Times New Roman"/>
          <w:sz w:val="28"/>
          <w:szCs w:val="28"/>
        </w:rPr>
        <w:t>теки в современном обществе», посвященной 55-летию ФГБОУ ВО ВСГИК и к</w:t>
      </w:r>
      <w:r w:rsidR="000A1CFD">
        <w:rPr>
          <w:rFonts w:ascii="Times New Roman" w:hAnsi="Times New Roman" w:cs="Times New Roman"/>
          <w:sz w:val="28"/>
          <w:szCs w:val="28"/>
        </w:rPr>
        <w:t>а</w:t>
      </w:r>
      <w:r w:rsidR="000A1CFD">
        <w:rPr>
          <w:rFonts w:ascii="Times New Roman" w:hAnsi="Times New Roman" w:cs="Times New Roman"/>
          <w:sz w:val="28"/>
          <w:szCs w:val="28"/>
        </w:rPr>
        <w:t>федры БИР.</w:t>
      </w:r>
    </w:p>
    <w:p w:rsidR="008A7747" w:rsidRDefault="000A099F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7F6B52">
        <w:rPr>
          <w:rFonts w:ascii="Times New Roman" w:hAnsi="Times New Roman" w:cs="Times New Roman"/>
          <w:sz w:val="28"/>
          <w:szCs w:val="28"/>
        </w:rPr>
        <w:t>участие</w:t>
      </w:r>
      <w:r w:rsidR="000A1CFD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A8496E">
        <w:rPr>
          <w:rFonts w:ascii="Times New Roman" w:hAnsi="Times New Roman" w:cs="Times New Roman"/>
          <w:sz w:val="28"/>
          <w:szCs w:val="28"/>
        </w:rPr>
        <w:t xml:space="preserve"> </w:t>
      </w:r>
      <w:r w:rsidR="000A1CFD">
        <w:rPr>
          <w:rFonts w:ascii="Times New Roman" w:hAnsi="Times New Roman" w:cs="Times New Roman"/>
          <w:sz w:val="28"/>
          <w:szCs w:val="28"/>
        </w:rPr>
        <w:t xml:space="preserve"> </w:t>
      </w:r>
      <w:r w:rsidR="007F6B52">
        <w:rPr>
          <w:rFonts w:ascii="Times New Roman" w:hAnsi="Times New Roman" w:cs="Times New Roman"/>
          <w:sz w:val="28"/>
          <w:szCs w:val="28"/>
        </w:rPr>
        <w:t>в семинаре ФГБНУ ЦНСХБ, «Электронные информационные ресурсы ЭБСКО по сельскому хозяйству и смежным отраслям»</w:t>
      </w:r>
      <w:r w:rsidR="008A7747">
        <w:rPr>
          <w:rFonts w:ascii="Times New Roman" w:hAnsi="Times New Roman" w:cs="Times New Roman"/>
          <w:sz w:val="28"/>
          <w:szCs w:val="28"/>
        </w:rPr>
        <w:t>.</w:t>
      </w:r>
    </w:p>
    <w:p w:rsidR="002B5749" w:rsidRPr="002B5749" w:rsidRDefault="00A8496E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B5749" w:rsidRPr="002B5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2B5749" w:rsidRPr="002B5749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B5749" w:rsidRPr="002B5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библиотеки</w:t>
      </w:r>
      <w:r w:rsidR="002B5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2B5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удостоверения о прохожд</w:t>
      </w:r>
      <w:r w:rsidR="002B57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5749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 w:rsidR="002B5749" w:rsidRPr="002B5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</w:t>
      </w:r>
      <w:r w:rsidR="002B574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B5749" w:rsidRPr="002B5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</w:t>
      </w:r>
      <w:r w:rsidR="002B574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B5749" w:rsidRPr="002B5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квалификации</w:t>
      </w:r>
      <w:r w:rsidR="002B57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5749" w:rsidRPr="002B5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2B5749" w:rsidRPr="002B57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Российской инженерной академии менед</w:t>
        </w:r>
        <w:r w:rsidR="002B5749" w:rsidRPr="002B57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</w:t>
        </w:r>
        <w:r w:rsidR="002B5749" w:rsidRPr="002B574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мента и агробизнеса</w:t>
        </w:r>
      </w:hyperlink>
      <w:r w:rsidR="002B5749" w:rsidRPr="002B5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специальности «Автоматизированные системы обработки информации и управления».</w:t>
      </w:r>
    </w:p>
    <w:p w:rsidR="000F5529" w:rsidRDefault="000A1CFD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ноября библиотекарь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кат.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Э.Ц. </w:t>
      </w:r>
      <w:r w:rsidR="000F5529"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proofErr w:type="spellStart"/>
      <w:r w:rsidR="000F5529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0F5529">
        <w:rPr>
          <w:rFonts w:ascii="Times New Roman" w:hAnsi="Times New Roman" w:cs="Times New Roman"/>
          <w:sz w:val="28"/>
          <w:szCs w:val="28"/>
        </w:rPr>
        <w:t xml:space="preserve"> «Соответс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5529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е учебных пособий ФГОС</w:t>
      </w:r>
      <w:r w:rsidR="000F55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координатором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 издательства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С.Г. Дарий.</w:t>
      </w:r>
      <w:r w:rsidR="000F5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C59" w:rsidRDefault="004A2C59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сотрудники библиотеки</w:t>
      </w:r>
      <w:r w:rsidR="00A8496E">
        <w:rPr>
          <w:rFonts w:ascii="Times New Roman" w:hAnsi="Times New Roman" w:cs="Times New Roman"/>
          <w:sz w:val="28"/>
          <w:szCs w:val="28"/>
        </w:rPr>
        <w:t xml:space="preserve"> в лице зав. НБО </w:t>
      </w:r>
      <w:proofErr w:type="spellStart"/>
      <w:r w:rsidR="00A8496E">
        <w:rPr>
          <w:rFonts w:ascii="Times New Roman" w:hAnsi="Times New Roman" w:cs="Times New Roman"/>
          <w:sz w:val="28"/>
          <w:szCs w:val="28"/>
        </w:rPr>
        <w:t>Мангатаевой</w:t>
      </w:r>
      <w:proofErr w:type="spellEnd"/>
      <w:r w:rsidR="00A8496E">
        <w:rPr>
          <w:rFonts w:ascii="Times New Roman" w:hAnsi="Times New Roman" w:cs="Times New Roman"/>
          <w:sz w:val="28"/>
          <w:szCs w:val="28"/>
        </w:rPr>
        <w:t>, сет</w:t>
      </w:r>
      <w:proofErr w:type="gramStart"/>
      <w:r w:rsidR="00A849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96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8496E">
        <w:rPr>
          <w:rFonts w:ascii="Times New Roman" w:hAnsi="Times New Roman" w:cs="Times New Roman"/>
          <w:sz w:val="28"/>
          <w:szCs w:val="28"/>
        </w:rPr>
        <w:t>дм</w:t>
      </w:r>
      <w:r w:rsidR="00A8496E">
        <w:rPr>
          <w:rFonts w:ascii="Times New Roman" w:hAnsi="Times New Roman" w:cs="Times New Roman"/>
          <w:sz w:val="28"/>
          <w:szCs w:val="28"/>
        </w:rPr>
        <w:t>и</w:t>
      </w:r>
      <w:r w:rsidR="00A8496E">
        <w:rPr>
          <w:rFonts w:ascii="Times New Roman" w:hAnsi="Times New Roman" w:cs="Times New Roman"/>
          <w:sz w:val="28"/>
          <w:szCs w:val="28"/>
        </w:rPr>
        <w:t>нистратора Доржиевой Е.М., вед. программиста Ушакова С.О.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семинаре-практикуме  «Электронно-библиотечные системы», проходившего на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зе библиотеки БГУ с участием представителя ЭБС </w:t>
      </w:r>
      <w:r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4A2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Елгаевой</w:t>
      </w:r>
      <w:proofErr w:type="spellEnd"/>
      <w:r w:rsidR="00A849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0A099F" w:rsidRPr="0019719D" w:rsidRDefault="008A7747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</w:t>
      </w:r>
      <w:r w:rsidR="007F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БГ</w:t>
      </w:r>
      <w:r w:rsidR="004A2C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C59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A849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«Гуманитарно-</w:t>
      </w:r>
      <w:r w:rsidR="004A2C59">
        <w:rPr>
          <w:rFonts w:ascii="Times New Roman" w:hAnsi="Times New Roman" w:cs="Times New Roman"/>
          <w:sz w:val="28"/>
          <w:szCs w:val="28"/>
        </w:rPr>
        <w:t>просветительская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библиотек»</w:t>
      </w:r>
      <w:r w:rsidR="004A2C59">
        <w:rPr>
          <w:rFonts w:ascii="Times New Roman" w:hAnsi="Times New Roman" w:cs="Times New Roman"/>
          <w:sz w:val="28"/>
          <w:szCs w:val="28"/>
        </w:rPr>
        <w:t>, вед</w:t>
      </w:r>
      <w:proofErr w:type="gramStart"/>
      <w:r w:rsidR="004A2C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2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C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A2C59">
        <w:rPr>
          <w:rFonts w:ascii="Times New Roman" w:hAnsi="Times New Roman" w:cs="Times New Roman"/>
          <w:sz w:val="28"/>
          <w:szCs w:val="28"/>
        </w:rPr>
        <w:t xml:space="preserve">иблиотекарь </w:t>
      </w:r>
      <w:proofErr w:type="spellStart"/>
      <w:r w:rsidR="004A2C59"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 w:rsidR="004A2C59">
        <w:rPr>
          <w:rFonts w:ascii="Times New Roman" w:hAnsi="Times New Roman" w:cs="Times New Roman"/>
          <w:sz w:val="28"/>
          <w:szCs w:val="28"/>
        </w:rPr>
        <w:t xml:space="preserve"> М.Ц. выступила с докладом «Организация, проведение массовых и выставочных мероприятий в НБ БГСХА им. В.Р. Филиппова». </w:t>
      </w:r>
    </w:p>
    <w:p w:rsidR="009A5ADC" w:rsidRDefault="009A5ADC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декабря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библиотеки Пустовалова Е.С. выступила с докл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9A5ADC">
        <w:rPr>
          <w:rFonts w:ascii="Times New Roman" w:hAnsi="Times New Roman" w:cs="Times New Roman"/>
          <w:sz w:val="28"/>
          <w:szCs w:val="28"/>
        </w:rPr>
        <w:t>«О деятельности библиотеки по обеспечению литературой учебного и научн</w:t>
      </w:r>
      <w:r w:rsidRPr="009A5ADC">
        <w:rPr>
          <w:rFonts w:ascii="Times New Roman" w:hAnsi="Times New Roman" w:cs="Times New Roman"/>
          <w:sz w:val="28"/>
          <w:szCs w:val="28"/>
        </w:rPr>
        <w:t>о</w:t>
      </w:r>
      <w:r w:rsidRPr="009A5ADC">
        <w:rPr>
          <w:rFonts w:ascii="Times New Roman" w:hAnsi="Times New Roman" w:cs="Times New Roman"/>
          <w:sz w:val="28"/>
          <w:szCs w:val="28"/>
        </w:rPr>
        <w:t>го процессов академии»</w:t>
      </w:r>
      <w:r>
        <w:rPr>
          <w:rFonts w:ascii="Times New Roman" w:hAnsi="Times New Roman" w:cs="Times New Roman"/>
          <w:sz w:val="28"/>
          <w:szCs w:val="28"/>
        </w:rPr>
        <w:t xml:space="preserve"> на Ректорате академии.</w:t>
      </w:r>
    </w:p>
    <w:p w:rsidR="000F5529" w:rsidRDefault="000F5529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DE4" w:rsidRDefault="00535DE4" w:rsidP="00692E9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DE4" w:rsidRDefault="00535DE4" w:rsidP="00692E9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ADC" w:rsidRDefault="000A1CFD" w:rsidP="00692E99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Публикации сотрудников библиотеки</w:t>
      </w:r>
    </w:p>
    <w:p w:rsidR="000A1CFD" w:rsidRPr="000A1CFD" w:rsidRDefault="000A1CFD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CFD">
        <w:rPr>
          <w:rFonts w:ascii="Times New Roman" w:hAnsi="Times New Roman" w:cs="Times New Roman"/>
          <w:sz w:val="28"/>
          <w:szCs w:val="28"/>
        </w:rPr>
        <w:t>Вершинина Е.С. Электронная библиотека БГСХА им. В.Р. Филиппова в учебном и научном процессах вуза / Е.С. Вершинина, Е.С. Пустовалова // Эле</w:t>
      </w:r>
      <w:r w:rsidRPr="000A1CFD">
        <w:rPr>
          <w:rFonts w:ascii="Times New Roman" w:hAnsi="Times New Roman" w:cs="Times New Roman"/>
          <w:sz w:val="28"/>
          <w:szCs w:val="28"/>
        </w:rPr>
        <w:t>к</w:t>
      </w:r>
      <w:r w:rsidRPr="000A1CFD">
        <w:rPr>
          <w:rFonts w:ascii="Times New Roman" w:hAnsi="Times New Roman" w:cs="Times New Roman"/>
          <w:sz w:val="28"/>
          <w:szCs w:val="28"/>
        </w:rPr>
        <w:t>тронные ресурсы и современные технологии вузовских библиотек: решения, инн</w:t>
      </w:r>
      <w:r w:rsidRPr="000A1CFD">
        <w:rPr>
          <w:rFonts w:ascii="Times New Roman" w:hAnsi="Times New Roman" w:cs="Times New Roman"/>
          <w:sz w:val="28"/>
          <w:szCs w:val="28"/>
        </w:rPr>
        <w:t>о</w:t>
      </w:r>
      <w:r w:rsidRPr="000A1CFD">
        <w:rPr>
          <w:rFonts w:ascii="Times New Roman" w:hAnsi="Times New Roman" w:cs="Times New Roman"/>
          <w:sz w:val="28"/>
          <w:szCs w:val="28"/>
        </w:rPr>
        <w:t xml:space="preserve">вации, возможности: Материалы научно-практической конференции (Республика Бурятия, Улан-Удэ,8-10 сентября 2014 г.).- Улан-Удэ, 2015.- С. 27-31. </w:t>
      </w:r>
    </w:p>
    <w:p w:rsidR="000A1CFD" w:rsidRPr="000A1CFD" w:rsidRDefault="000A1CFD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CFD">
        <w:rPr>
          <w:rFonts w:ascii="Times New Roman" w:hAnsi="Times New Roman" w:cs="Times New Roman"/>
          <w:sz w:val="28"/>
          <w:szCs w:val="28"/>
        </w:rPr>
        <w:t>Цыдыпов Р.Ц. Основные направления деятельности по повышению публик</w:t>
      </w:r>
      <w:r w:rsidRPr="000A1CFD">
        <w:rPr>
          <w:rFonts w:ascii="Times New Roman" w:hAnsi="Times New Roman" w:cs="Times New Roman"/>
          <w:sz w:val="28"/>
          <w:szCs w:val="28"/>
        </w:rPr>
        <w:t>а</w:t>
      </w:r>
      <w:r w:rsidRPr="000A1CFD">
        <w:rPr>
          <w:rFonts w:ascii="Times New Roman" w:hAnsi="Times New Roman" w:cs="Times New Roman"/>
          <w:sz w:val="28"/>
          <w:szCs w:val="28"/>
        </w:rPr>
        <w:t>ционной активности ППС в БГСХА им. В.Р. Филиппова / Р.Ц. Цыдыпов, Е.С. П</w:t>
      </w:r>
      <w:r w:rsidRPr="000A1CFD">
        <w:rPr>
          <w:rFonts w:ascii="Times New Roman" w:hAnsi="Times New Roman" w:cs="Times New Roman"/>
          <w:sz w:val="28"/>
          <w:szCs w:val="28"/>
        </w:rPr>
        <w:t>у</w:t>
      </w:r>
      <w:r w:rsidRPr="000A1CFD">
        <w:rPr>
          <w:rFonts w:ascii="Times New Roman" w:hAnsi="Times New Roman" w:cs="Times New Roman"/>
          <w:sz w:val="28"/>
          <w:szCs w:val="28"/>
        </w:rPr>
        <w:t>стовалова // Современные образовательные технологии в системе подготовки вет</w:t>
      </w:r>
      <w:r w:rsidRPr="000A1CFD">
        <w:rPr>
          <w:rFonts w:ascii="Times New Roman" w:hAnsi="Times New Roman" w:cs="Times New Roman"/>
          <w:sz w:val="28"/>
          <w:szCs w:val="28"/>
        </w:rPr>
        <w:t>е</w:t>
      </w:r>
      <w:r w:rsidRPr="000A1CFD">
        <w:rPr>
          <w:rFonts w:ascii="Times New Roman" w:hAnsi="Times New Roman" w:cs="Times New Roman"/>
          <w:sz w:val="28"/>
          <w:szCs w:val="28"/>
        </w:rPr>
        <w:t>ринарных специалистов: Материалы международной научно-методической конф</w:t>
      </w:r>
      <w:r w:rsidRPr="000A1CFD">
        <w:rPr>
          <w:rFonts w:ascii="Times New Roman" w:hAnsi="Times New Roman" w:cs="Times New Roman"/>
          <w:sz w:val="28"/>
          <w:szCs w:val="28"/>
        </w:rPr>
        <w:t>е</w:t>
      </w:r>
      <w:r w:rsidRPr="000A1CFD">
        <w:rPr>
          <w:rFonts w:ascii="Times New Roman" w:hAnsi="Times New Roman" w:cs="Times New Roman"/>
          <w:sz w:val="28"/>
          <w:szCs w:val="28"/>
        </w:rPr>
        <w:t>ренции, посвященной 80-летию факультета ветеринарной медицины Бурятской государственной сельскохозяйственной академии им. В.Р. Филиппова (Улан-Удэ,25-27 июня 2015 г.) / Бурят</w:t>
      </w:r>
      <w:proofErr w:type="gramStart"/>
      <w:r w:rsidRPr="000A1C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C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1CFD">
        <w:rPr>
          <w:rFonts w:ascii="Times New Roman" w:hAnsi="Times New Roman" w:cs="Times New Roman"/>
          <w:sz w:val="28"/>
          <w:szCs w:val="28"/>
        </w:rPr>
        <w:t>ос. с.-х. акад. - Улан-Удэ, 2015.- С. 126-130.</w:t>
      </w:r>
    </w:p>
    <w:p w:rsidR="000A1CFD" w:rsidRPr="000A1CFD" w:rsidRDefault="000A1CFD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CFD" w:rsidRDefault="000A1CFD" w:rsidP="00692E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2E2" w:rsidRDefault="001112E2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2E2" w:rsidRDefault="001112E2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2E2" w:rsidRDefault="001112E2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2E2" w:rsidRDefault="001112E2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2E2" w:rsidRDefault="001112E2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2E2" w:rsidRDefault="001112E2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2E2" w:rsidRDefault="001112E2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2E2" w:rsidRPr="000A1CFD" w:rsidRDefault="001112E2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792" w:rsidRDefault="009A5ADC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20" w:rsidRDefault="00123A20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A20" w:rsidRDefault="00123A20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A20" w:rsidRDefault="00123A20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A20" w:rsidRDefault="00123A20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A20" w:rsidRDefault="00123A20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A20" w:rsidRDefault="00123A20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A20" w:rsidRDefault="00123A20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A20" w:rsidRDefault="00123A20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A20" w:rsidRDefault="00123A20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A20" w:rsidRDefault="00123A20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6B9" w:rsidRDefault="003766B9" w:rsidP="003766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A1181" w:rsidRPr="00211142" w:rsidRDefault="001A1181" w:rsidP="001A1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42">
        <w:rPr>
          <w:rFonts w:ascii="Times New Roman" w:hAnsi="Times New Roman" w:cs="Times New Roman"/>
          <w:b/>
          <w:sz w:val="28"/>
          <w:szCs w:val="28"/>
        </w:rPr>
        <w:t>Календарный план выставок и  мероприятий</w:t>
      </w:r>
    </w:p>
    <w:p w:rsidR="001A1181" w:rsidRPr="00211142" w:rsidRDefault="001A1181" w:rsidP="001A1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142">
        <w:rPr>
          <w:rFonts w:ascii="Times New Roman" w:hAnsi="Times New Roman" w:cs="Times New Roman"/>
          <w:b/>
          <w:sz w:val="28"/>
          <w:szCs w:val="28"/>
        </w:rPr>
        <w:t xml:space="preserve">Научной библиотеки БГСХА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1114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1114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8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73"/>
        <w:gridCol w:w="7"/>
        <w:gridCol w:w="3162"/>
        <w:gridCol w:w="2533"/>
        <w:gridCol w:w="1572"/>
        <w:gridCol w:w="1985"/>
      </w:tblGrid>
      <w:tr w:rsidR="001A1181" w:rsidTr="001A1181">
        <w:tc>
          <w:tcPr>
            <w:tcW w:w="1373" w:type="dxa"/>
          </w:tcPr>
          <w:p w:rsidR="001A1181" w:rsidRPr="009B42D7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Месторас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</w:t>
            </w:r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A1181" w:rsidTr="001A1181">
        <w:tc>
          <w:tcPr>
            <w:tcW w:w="137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9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так, она звалась 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яной… - Ко дню 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сийского студенчества.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c>
          <w:tcPr>
            <w:tcW w:w="137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«Необъятный мир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хова» 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779AD">
              <w:rPr>
                <w:rFonts w:ascii="Times New Roman" w:hAnsi="Times New Roman" w:cs="Times New Roman"/>
                <w:sz w:val="28"/>
                <w:szCs w:val="28"/>
              </w:rPr>
              <w:t>155-летию со дня рождения Антона Па</w:t>
            </w:r>
            <w:r w:rsidRPr="00E779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79AD">
              <w:rPr>
                <w:rFonts w:ascii="Times New Roman" w:hAnsi="Times New Roman" w:cs="Times New Roman"/>
                <w:sz w:val="28"/>
                <w:szCs w:val="28"/>
              </w:rPr>
              <w:t>ловича Чехова.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AD">
              <w:rPr>
                <w:rFonts w:ascii="Times New Roman" w:hAnsi="Times New Roman" w:cs="Times New Roman"/>
                <w:sz w:val="28"/>
                <w:szCs w:val="28"/>
              </w:rPr>
              <w:t>К Году лит</w:t>
            </w:r>
            <w:r w:rsidRPr="00E779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79AD">
              <w:rPr>
                <w:rFonts w:ascii="Times New Roman" w:hAnsi="Times New Roman" w:cs="Times New Roman"/>
                <w:sz w:val="28"/>
                <w:szCs w:val="28"/>
              </w:rPr>
              <w:t>ратуры.</w:t>
            </w:r>
          </w:p>
        </w:tc>
      </w:tr>
      <w:tr w:rsidR="001A1181" w:rsidTr="001A1181">
        <w:tc>
          <w:tcPr>
            <w:tcW w:w="137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9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Шедевры классики о любви. 14 февраля-День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 Валентина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6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празднику Белый месяц.</w:t>
            </w:r>
          </w:p>
        </w:tc>
      </w:tr>
      <w:tr w:rsidR="001A1181" w:rsidTr="001A1181">
        <w:trPr>
          <w:trHeight w:val="887"/>
        </w:trPr>
        <w:tc>
          <w:tcPr>
            <w:tcW w:w="137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Сияние Белого месяца.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6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rPr>
          <w:trHeight w:val="970"/>
        </w:trPr>
        <w:tc>
          <w:tcPr>
            <w:tcW w:w="137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родов.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gramStart"/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c>
          <w:tcPr>
            <w:tcW w:w="137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D7">
              <w:rPr>
                <w:rFonts w:ascii="Times New Roman" w:hAnsi="Times New Roman" w:cs="Times New Roman"/>
                <w:sz w:val="28"/>
                <w:szCs w:val="28"/>
              </w:rPr>
              <w:t xml:space="preserve">Вечный свет «Зерцала мудрости» (155 лет со </w:t>
            </w:r>
            <w:proofErr w:type="spellStart"/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д.р</w:t>
            </w:r>
            <w:proofErr w:type="spellEnd"/>
            <w:r w:rsidRPr="009B42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Эрдэни</w:t>
            </w:r>
            <w:proofErr w:type="spellEnd"/>
            <w:r w:rsidRPr="009B4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Хайбзун</w:t>
            </w:r>
            <w:proofErr w:type="spellEnd"/>
            <w:r w:rsidRPr="009B4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Галшиева</w:t>
            </w:r>
            <w:proofErr w:type="spellEnd"/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(1855-1915) – автора памятника дор</w:t>
            </w:r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42D7">
              <w:rPr>
                <w:rFonts w:ascii="Times New Roman" w:hAnsi="Times New Roman" w:cs="Times New Roman"/>
                <w:sz w:val="28"/>
                <w:szCs w:val="28"/>
              </w:rPr>
              <w:t>волюционной бурятской литературы «Зерцало мудрости»)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296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Году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ратуры.</w:t>
            </w:r>
          </w:p>
        </w:tc>
      </w:tr>
      <w:tr w:rsidR="001A1181" w:rsidTr="001A1181">
        <w:tc>
          <w:tcPr>
            <w:tcW w:w="137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9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Восславим женщину…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марта-М/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женский день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380" w:type="dxa"/>
            <w:gridSpan w:val="2"/>
          </w:tcPr>
          <w:p w:rsidR="001A1181" w:rsidRDefault="001A1181" w:rsidP="00E934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«Изящной лирики перо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7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785">
              <w:rPr>
                <w:rFonts w:ascii="Times New Roman" w:hAnsi="Times New Roman" w:cs="Times New Roman"/>
                <w:sz w:val="28"/>
                <w:szCs w:val="28"/>
              </w:rPr>
              <w:t xml:space="preserve">«Поэзия Победы» 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году патр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отического воспитания.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</w:pPr>
            <w:r w:rsidRPr="00132F3D">
              <w:rPr>
                <w:rFonts w:ascii="Times New Roman" w:hAnsi="Times New Roman" w:cs="Times New Roman"/>
                <w:sz w:val="28"/>
                <w:szCs w:val="28"/>
              </w:rPr>
              <w:t>"Поэзия моя – ты из окопа"</w:t>
            </w:r>
            <w:r>
              <w:t xml:space="preserve"> 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32F3D">
              <w:rPr>
                <w:rFonts w:ascii="Times New Roman" w:hAnsi="Times New Roman" w:cs="Times New Roman"/>
                <w:sz w:val="28"/>
                <w:szCs w:val="28"/>
              </w:rPr>
              <w:t>начение литературы в годы Великой Отеч</w:t>
            </w:r>
            <w:r w:rsidRPr="00132F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2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ственной войны</w:t>
            </w:r>
          </w:p>
          <w:p w:rsidR="001A1181" w:rsidRPr="00F37D25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журнала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3" w:type="dxa"/>
          </w:tcPr>
          <w:p w:rsidR="001A1181" w:rsidRPr="00F37D25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Книжно</w:t>
            </w:r>
            <w:proofErr w:type="spellEnd"/>
            <w:r w:rsidRPr="00132F3D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AD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«Здоровые почвы для здоровой жизни» 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>
              <w:t xml:space="preserve"> </w:t>
            </w:r>
            <w:r w:rsidRPr="00E779AD"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 w:rsidRPr="00E779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79AD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почв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80" w:type="dxa"/>
            <w:gridSpan w:val="2"/>
          </w:tcPr>
          <w:p w:rsidR="001A1181" w:rsidRDefault="001A1181" w:rsidP="00E934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sz w:val="28"/>
                <w:szCs w:val="28"/>
              </w:rPr>
              <w:t>«И вспомнить страшно, и забыть нельзя»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стенд. 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1380" w:type="dxa"/>
            <w:gridSpan w:val="2"/>
          </w:tcPr>
          <w:p w:rsidR="001A1181" w:rsidRDefault="001A1181" w:rsidP="00E934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sz w:val="28"/>
                <w:szCs w:val="28"/>
              </w:rPr>
              <w:t>«Уголок неба».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sz w:val="28"/>
                <w:szCs w:val="28"/>
              </w:rPr>
              <w:t xml:space="preserve"> Военная авиация.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78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Pr="001617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1785">
              <w:rPr>
                <w:rFonts w:ascii="Times New Roman" w:hAnsi="Times New Roman" w:cs="Times New Roman"/>
                <w:sz w:val="28"/>
                <w:szCs w:val="28"/>
              </w:rPr>
              <w:t>рая Мировая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 апреля - всемирный день 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 космонавтики.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8E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7F58E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17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61785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A3">
              <w:rPr>
                <w:rFonts w:ascii="Times New Roman" w:hAnsi="Times New Roman" w:cs="Times New Roman"/>
                <w:sz w:val="28"/>
                <w:szCs w:val="28"/>
              </w:rPr>
              <w:t xml:space="preserve">Поэт, писатель, учитель </w:t>
            </w:r>
            <w:proofErr w:type="spellStart"/>
            <w:r w:rsidRPr="005005A3">
              <w:rPr>
                <w:rFonts w:ascii="Times New Roman" w:hAnsi="Times New Roman" w:cs="Times New Roman"/>
                <w:sz w:val="28"/>
                <w:szCs w:val="28"/>
              </w:rPr>
              <w:t>Цокто</w:t>
            </w:r>
            <w:proofErr w:type="spellEnd"/>
            <w:r w:rsidRPr="00500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5A3">
              <w:rPr>
                <w:rFonts w:ascii="Times New Roman" w:hAnsi="Times New Roman" w:cs="Times New Roman"/>
                <w:sz w:val="28"/>
                <w:szCs w:val="28"/>
              </w:rPr>
              <w:t>Номтоев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нар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Номтоевича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Номтоева</w:t>
            </w:r>
            <w:proofErr w:type="spellEnd"/>
          </w:p>
          <w:p w:rsidR="001A1181" w:rsidRPr="00161785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A1181" w:rsidRPr="007F58E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5A3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5005A3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выставка.</w:t>
            </w:r>
          </w:p>
        </w:tc>
        <w:tc>
          <w:tcPr>
            <w:tcW w:w="1572" w:type="dxa"/>
          </w:tcPr>
          <w:p w:rsidR="001A1181" w:rsidRPr="00161785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уд.лит</w:t>
            </w:r>
            <w:proofErr w:type="spellEnd"/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цикла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5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005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05A3">
              <w:rPr>
                <w:rFonts w:ascii="Times New Roman" w:hAnsi="Times New Roman" w:cs="Times New Roman"/>
                <w:sz w:val="28"/>
                <w:szCs w:val="28"/>
              </w:rPr>
              <w:t>таю мою Б</w:t>
            </w:r>
            <w:r w:rsidRPr="005005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05A3">
              <w:rPr>
                <w:rFonts w:ascii="Times New Roman" w:hAnsi="Times New Roman" w:cs="Times New Roman"/>
                <w:sz w:val="28"/>
                <w:szCs w:val="28"/>
              </w:rPr>
              <w:t>рятию. ...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Pr="00161785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 лет Э. Золя, фр.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сателя.</w:t>
            </w:r>
          </w:p>
        </w:tc>
        <w:tc>
          <w:tcPr>
            <w:tcW w:w="2533" w:type="dxa"/>
          </w:tcPr>
          <w:p w:rsidR="001A1181" w:rsidRPr="007F58E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A3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Pr="00161785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4339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gramStart"/>
            <w:r w:rsidRPr="00604339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604339">
              <w:rPr>
                <w:rFonts w:ascii="Times New Roman" w:hAnsi="Times New Roman" w:cs="Times New Roman"/>
                <w:sz w:val="28"/>
                <w:szCs w:val="28"/>
              </w:rPr>
              <w:t>уд.лит</w:t>
            </w:r>
            <w:proofErr w:type="spellEnd"/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году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ратуры.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ну»</w:t>
            </w:r>
          </w:p>
        </w:tc>
        <w:tc>
          <w:tcPr>
            <w:tcW w:w="2533" w:type="dxa"/>
          </w:tcPr>
          <w:p w:rsidR="001A1181" w:rsidRPr="005005A3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3D">
              <w:rPr>
                <w:rFonts w:ascii="Times New Roman" w:hAnsi="Times New Roman" w:cs="Times New Roman"/>
                <w:sz w:val="28"/>
                <w:szCs w:val="28"/>
              </w:rPr>
              <w:t>Мероприятие.</w:t>
            </w:r>
          </w:p>
        </w:tc>
        <w:tc>
          <w:tcPr>
            <w:tcW w:w="1572" w:type="dxa"/>
          </w:tcPr>
          <w:p w:rsidR="001A1181" w:rsidRPr="00604339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>К году патр</w:t>
            </w: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>отического воспитания.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«Что мы знаем о войне?» студе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1 курса. 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A1181" w:rsidRPr="005005A3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Мероприятие.</w:t>
            </w:r>
          </w:p>
        </w:tc>
        <w:tc>
          <w:tcPr>
            <w:tcW w:w="1572" w:type="dxa"/>
          </w:tcPr>
          <w:p w:rsidR="001A1181" w:rsidRPr="00604339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>К году патр</w:t>
            </w: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>отического воспитания.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Pr="00374062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 встр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еч-бесед 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ранов академии со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дентами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всех факультетов, посвяще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70-летию Великой Победы.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тий.</w:t>
            </w:r>
          </w:p>
        </w:tc>
        <w:tc>
          <w:tcPr>
            <w:tcW w:w="1572" w:type="dxa"/>
          </w:tcPr>
          <w:p w:rsidR="001A1181" w:rsidRPr="00604339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>К году патр</w:t>
            </w: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>отического воспитания.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9">
              <w:rPr>
                <w:rFonts w:ascii="Times New Roman" w:hAnsi="Times New Roman" w:cs="Times New Roman"/>
                <w:sz w:val="28"/>
                <w:szCs w:val="28"/>
              </w:rPr>
              <w:t>"И в памяти, и в книге – навсегда"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>К году патр</w:t>
            </w: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062">
              <w:rPr>
                <w:rFonts w:ascii="Times New Roman" w:hAnsi="Times New Roman" w:cs="Times New Roman"/>
                <w:sz w:val="28"/>
                <w:szCs w:val="28"/>
              </w:rPr>
              <w:t>отического воспитания.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Великая Победа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народа»</w:t>
            </w:r>
            <w:r w:rsidRPr="0060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339">
              <w:rPr>
                <w:rFonts w:ascii="Times New Roman" w:hAnsi="Times New Roman" w:cs="Times New Roman"/>
                <w:sz w:val="28"/>
                <w:szCs w:val="28"/>
              </w:rPr>
              <w:t>ллюстрированная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sz w:val="28"/>
                <w:szCs w:val="28"/>
              </w:rPr>
              <w:t xml:space="preserve"> «Война глазами кла</w:t>
            </w:r>
            <w:r w:rsidRPr="001617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1785">
              <w:rPr>
                <w:rFonts w:ascii="Times New Roman" w:hAnsi="Times New Roman" w:cs="Times New Roman"/>
                <w:sz w:val="28"/>
                <w:szCs w:val="28"/>
              </w:rPr>
              <w:t>сиков»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22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58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F58E1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39">
              <w:rPr>
                <w:rFonts w:ascii="Times New Roman" w:hAnsi="Times New Roman" w:cs="Times New Roman"/>
                <w:sz w:val="28"/>
                <w:szCs w:val="28"/>
              </w:rPr>
              <w:t xml:space="preserve">«Ольга </w:t>
            </w:r>
            <w:proofErr w:type="spellStart"/>
            <w:r w:rsidRPr="00604339">
              <w:rPr>
                <w:rFonts w:ascii="Times New Roman" w:hAnsi="Times New Roman" w:cs="Times New Roman"/>
                <w:sz w:val="28"/>
                <w:szCs w:val="28"/>
              </w:rPr>
              <w:t>Берггольц</w:t>
            </w:r>
            <w:proofErr w:type="spellEnd"/>
            <w:r w:rsidRPr="00604339">
              <w:rPr>
                <w:rFonts w:ascii="Times New Roman" w:hAnsi="Times New Roman" w:cs="Times New Roman"/>
                <w:sz w:val="28"/>
                <w:szCs w:val="28"/>
              </w:rPr>
              <w:t xml:space="preserve"> – г</w:t>
            </w:r>
            <w:r w:rsidRPr="006043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4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лос блокадного Лени</w:t>
            </w:r>
            <w:r w:rsidRPr="006043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4339">
              <w:rPr>
                <w:rFonts w:ascii="Times New Roman" w:hAnsi="Times New Roman" w:cs="Times New Roman"/>
                <w:sz w:val="28"/>
                <w:szCs w:val="28"/>
              </w:rPr>
              <w:t>града»</w:t>
            </w:r>
          </w:p>
          <w:p w:rsidR="001A1181" w:rsidRPr="00161785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 лет со дня рождения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Книжно</w:t>
            </w:r>
            <w:proofErr w:type="spellEnd"/>
            <w:r w:rsidRPr="00E160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иллюстративная выставка.</w:t>
            </w:r>
          </w:p>
        </w:tc>
        <w:tc>
          <w:tcPr>
            <w:tcW w:w="1572" w:type="dxa"/>
          </w:tcPr>
          <w:p w:rsidR="001A1181" w:rsidRPr="007F58E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</w:t>
            </w:r>
            <w:proofErr w:type="gramStart"/>
            <w:r w:rsidRPr="00E16022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16022">
              <w:rPr>
                <w:rFonts w:ascii="Times New Roman" w:hAnsi="Times New Roman" w:cs="Times New Roman"/>
                <w:sz w:val="28"/>
                <w:szCs w:val="28"/>
              </w:rPr>
              <w:t>уд.лит</w:t>
            </w:r>
            <w:proofErr w:type="spellEnd"/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«Жизнь на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жизнь Земли…»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Среды.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C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ушкинский</w:t>
            </w:r>
            <w:r w:rsidRPr="00F92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F92C2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F92C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ень рожд</w:t>
            </w:r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2C2C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F92C2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выставка.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Аб.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К году лит</w:t>
            </w:r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2C2C">
              <w:rPr>
                <w:rFonts w:ascii="Times New Roman" w:hAnsi="Times New Roman" w:cs="Times New Roman"/>
                <w:sz w:val="28"/>
                <w:szCs w:val="28"/>
              </w:rPr>
              <w:t>ратуры.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фака</w:t>
            </w:r>
            <w:proofErr w:type="spellEnd"/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ставка.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6A5D">
              <w:rPr>
                <w:rFonts w:ascii="Times New Roman" w:hAnsi="Times New Roman" w:cs="Times New Roman"/>
                <w:sz w:val="28"/>
                <w:szCs w:val="28"/>
              </w:rPr>
              <w:t>Праздник Мира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25июл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0D6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вне времени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85B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9F385B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выставка.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8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F385B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5B">
              <w:rPr>
                <w:rFonts w:ascii="Times New Roman" w:hAnsi="Times New Roman" w:cs="Times New Roman"/>
                <w:sz w:val="28"/>
                <w:szCs w:val="28"/>
              </w:rPr>
              <w:t>«Литер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атурный портрет — Андре Моруа».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лет со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Моруа, фр. писат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ля.(1885-1967)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5B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Байкала»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9F385B">
              <w:rPr>
                <w:rFonts w:ascii="Times New Roman" w:hAnsi="Times New Roman" w:cs="Times New Roman"/>
                <w:sz w:val="28"/>
                <w:szCs w:val="28"/>
              </w:rPr>
              <w:t>за чистое будущее озера Байкал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ста-День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Байкала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72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D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40D72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десятил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«Вода для жизни»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«Вехи великой битвы»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августа-День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немецко-фашистских войск в Курской битве 1943г.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D72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E40D72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выставка.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D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40D72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славы России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знаний открывает книга»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3F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D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40D72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3F">
              <w:rPr>
                <w:rFonts w:ascii="Times New Roman" w:hAnsi="Times New Roman" w:cs="Times New Roman"/>
                <w:sz w:val="28"/>
                <w:szCs w:val="28"/>
              </w:rPr>
              <w:t xml:space="preserve">«Туризм и </w:t>
            </w:r>
            <w:proofErr w:type="spellStart"/>
            <w:r w:rsidRPr="00B1033F">
              <w:rPr>
                <w:rFonts w:ascii="Times New Roman" w:hAnsi="Times New Roman" w:cs="Times New Roman"/>
                <w:sz w:val="28"/>
                <w:szCs w:val="28"/>
              </w:rPr>
              <w:t>агроэкот</w:t>
            </w:r>
            <w:r w:rsidRPr="00B103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033F">
              <w:rPr>
                <w:rFonts w:ascii="Times New Roman" w:hAnsi="Times New Roman" w:cs="Times New Roman"/>
                <w:sz w:val="28"/>
                <w:szCs w:val="28"/>
              </w:rPr>
              <w:t>ризм</w:t>
            </w:r>
            <w:proofErr w:type="spellEnd"/>
            <w:r w:rsidRPr="00B1033F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усто</w:t>
            </w:r>
            <w:r w:rsidRPr="00B103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033F">
              <w:rPr>
                <w:rFonts w:ascii="Times New Roman" w:hAnsi="Times New Roman" w:cs="Times New Roman"/>
                <w:sz w:val="28"/>
                <w:szCs w:val="28"/>
              </w:rPr>
              <w:t xml:space="preserve">чивого развития». 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всемирному дню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ризма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33F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B1033F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выставка.</w:t>
            </w:r>
          </w:p>
        </w:tc>
        <w:tc>
          <w:tcPr>
            <w:tcW w:w="157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0D7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E40D72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«Агата Кристи-Королева детектива»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 лет со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Англ. Писательницы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Кристи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Кн. выставка</w:t>
            </w:r>
          </w:p>
        </w:tc>
        <w:tc>
          <w:tcPr>
            <w:tcW w:w="1572" w:type="dxa"/>
          </w:tcPr>
          <w:p w:rsidR="001A1181" w:rsidRPr="00E40D72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gramStart"/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уд.лит</w:t>
            </w:r>
            <w:proofErr w:type="spellEnd"/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К году лит</w:t>
            </w: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ратуры.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«Экологическое сел</w:t>
            </w: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ское хозяйство, экол</w:t>
            </w: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гически чистые проду</w:t>
            </w: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ты».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с/х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3F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Pr="00E40D72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«Откроем томик Есен</w:t>
            </w: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32EA">
              <w:rPr>
                <w:rFonts w:ascii="Times New Roman" w:hAnsi="Times New Roman" w:cs="Times New Roman"/>
                <w:sz w:val="28"/>
                <w:szCs w:val="28"/>
              </w:rPr>
              <w:t>на…»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120лет со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Сергея Есенина.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3D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Pr="00E40D72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gramStart"/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уд.лит</w:t>
            </w:r>
            <w:proofErr w:type="spellEnd"/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3D">
              <w:rPr>
                <w:rFonts w:ascii="Times New Roman" w:hAnsi="Times New Roman" w:cs="Times New Roman"/>
                <w:sz w:val="28"/>
                <w:szCs w:val="28"/>
              </w:rPr>
              <w:t>К году лит</w:t>
            </w:r>
            <w:r w:rsidRPr="00132F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2F3D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«Битва за Днепр»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21">
              <w:rPr>
                <w:rFonts w:ascii="Times New Roman" w:hAnsi="Times New Roman" w:cs="Times New Roman"/>
                <w:sz w:val="28"/>
                <w:szCs w:val="28"/>
              </w:rPr>
              <w:t>28 октября 1943 года. 859-й день войны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32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A55321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</w:t>
            </w:r>
          </w:p>
        </w:tc>
        <w:tc>
          <w:tcPr>
            <w:tcW w:w="1572" w:type="dxa"/>
          </w:tcPr>
          <w:p w:rsidR="001A1181" w:rsidRPr="00E40D72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21">
              <w:rPr>
                <w:rFonts w:ascii="Times New Roman" w:hAnsi="Times New Roman" w:cs="Times New Roman"/>
                <w:sz w:val="28"/>
                <w:szCs w:val="28"/>
              </w:rPr>
              <w:t>Хроника В</w:t>
            </w:r>
            <w:r w:rsidRPr="00A553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5321">
              <w:rPr>
                <w:rFonts w:ascii="Times New Roman" w:hAnsi="Times New Roman" w:cs="Times New Roman"/>
                <w:sz w:val="28"/>
                <w:szCs w:val="28"/>
              </w:rPr>
              <w:t>ликой Отеч</w:t>
            </w:r>
            <w:r w:rsidRPr="00A553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5321">
              <w:rPr>
                <w:rFonts w:ascii="Times New Roman" w:hAnsi="Times New Roman" w:cs="Times New Roman"/>
                <w:sz w:val="28"/>
                <w:szCs w:val="28"/>
              </w:rPr>
              <w:t>ственной во</w:t>
            </w:r>
            <w:r w:rsidRPr="00A553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55321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A55321">
              <w:rPr>
                <w:rFonts w:ascii="Times New Roman" w:hAnsi="Times New Roman" w:cs="Times New Roman"/>
                <w:sz w:val="28"/>
                <w:szCs w:val="28"/>
              </w:rPr>
              <w:t xml:space="preserve"> навсегда в ответе за тех, кого приручил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21">
              <w:rPr>
                <w:rFonts w:ascii="Times New Roman" w:hAnsi="Times New Roman" w:cs="Times New Roman"/>
                <w:sz w:val="28"/>
                <w:szCs w:val="28"/>
              </w:rPr>
              <w:t>"О тех, кто рядом с 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домашних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  <w:p w:rsidR="00374329" w:rsidRDefault="00374329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Хуушан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бэшэл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заншалнай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бэшэл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хэлэмнай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 »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33F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Pr="00E40D72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«Жди меня и я ве</w:t>
            </w:r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784B">
              <w:rPr>
                <w:rFonts w:ascii="Times New Roman" w:hAnsi="Times New Roman" w:cs="Times New Roman"/>
                <w:sz w:val="28"/>
                <w:szCs w:val="28"/>
              </w:rPr>
              <w:t xml:space="preserve">нусь…»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К.М. 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 </w:t>
            </w:r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писателя, драм</w:t>
            </w:r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турга, литературного и общественного деятеля, участника Великой Отечественной войны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выставка.</w:t>
            </w:r>
          </w:p>
        </w:tc>
        <w:tc>
          <w:tcPr>
            <w:tcW w:w="1572" w:type="dxa"/>
          </w:tcPr>
          <w:p w:rsidR="001A1181" w:rsidRPr="00E40D72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Народного поэта 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Д.З.Жалсараева</w:t>
            </w:r>
            <w:proofErr w:type="spellEnd"/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3D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Pr="00E40D72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уд.лит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Из цикла</w:t>
            </w:r>
            <w:proofErr w:type="gramStart"/>
            <w:r w:rsidRPr="0050784B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End"/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таю мою Б</w:t>
            </w:r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784B">
              <w:rPr>
                <w:rFonts w:ascii="Times New Roman" w:hAnsi="Times New Roman" w:cs="Times New Roman"/>
                <w:sz w:val="28"/>
                <w:szCs w:val="28"/>
              </w:rPr>
              <w:t>рятию. ...</w:t>
            </w: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Книги-юбиляры « Л</w:t>
            </w:r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D25">
              <w:rPr>
                <w:rFonts w:ascii="Times New Roman" w:hAnsi="Times New Roman" w:cs="Times New Roman"/>
                <w:sz w:val="28"/>
                <w:szCs w:val="28"/>
              </w:rPr>
              <w:t>тературные сокровища мира»</w:t>
            </w:r>
            <w:r w:rsidRPr="00F37D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E6F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A1181" w:rsidRPr="00E40D72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380" w:type="dxa"/>
            <w:gridSpan w:val="2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ституции.</w:t>
            </w:r>
          </w:p>
        </w:tc>
        <w:tc>
          <w:tcPr>
            <w:tcW w:w="2533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3D"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572" w:type="dxa"/>
          </w:tcPr>
          <w:p w:rsidR="001A1181" w:rsidRPr="00E40D72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81" w:rsidTr="001A1181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год!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A1181" w:rsidRPr="00E40D72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</w:tcPr>
          <w:p w:rsidR="001A1181" w:rsidRDefault="001A1181" w:rsidP="00E9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181" w:rsidRDefault="001A1181" w:rsidP="001A1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181" w:rsidRPr="0095476D" w:rsidRDefault="001A1181" w:rsidP="001A1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181" w:rsidRPr="0095476D" w:rsidRDefault="001A1181" w:rsidP="001A1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A20" w:rsidRDefault="00123A20" w:rsidP="000A1C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23A20" w:rsidSect="001112E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82" w:rsidRDefault="009B4882" w:rsidP="003F5B1F">
      <w:pPr>
        <w:spacing w:after="0" w:line="240" w:lineRule="auto"/>
      </w:pPr>
      <w:r>
        <w:separator/>
      </w:r>
    </w:p>
  </w:endnote>
  <w:endnote w:type="continuationSeparator" w:id="0">
    <w:p w:rsidR="009B4882" w:rsidRDefault="009B4882" w:rsidP="003F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82" w:rsidRDefault="009B4882" w:rsidP="003F5B1F">
      <w:pPr>
        <w:spacing w:after="0" w:line="240" w:lineRule="auto"/>
      </w:pPr>
      <w:r>
        <w:separator/>
      </w:r>
    </w:p>
  </w:footnote>
  <w:footnote w:type="continuationSeparator" w:id="0">
    <w:p w:rsidR="009B4882" w:rsidRDefault="009B4882" w:rsidP="003F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6070"/>
    <w:multiLevelType w:val="multilevel"/>
    <w:tmpl w:val="DFFA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A482E"/>
    <w:multiLevelType w:val="multilevel"/>
    <w:tmpl w:val="C4D0F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40155"/>
    <w:multiLevelType w:val="hybridMultilevel"/>
    <w:tmpl w:val="9C6C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B3015"/>
    <w:multiLevelType w:val="hybridMultilevel"/>
    <w:tmpl w:val="BF98D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62"/>
    <w:rsid w:val="0000096F"/>
    <w:rsid w:val="000113B5"/>
    <w:rsid w:val="000149C9"/>
    <w:rsid w:val="000434E5"/>
    <w:rsid w:val="000A099F"/>
    <w:rsid w:val="000A1CFD"/>
    <w:rsid w:val="000A7772"/>
    <w:rsid w:val="000B5CAA"/>
    <w:rsid w:val="000F1335"/>
    <w:rsid w:val="000F5529"/>
    <w:rsid w:val="001112E2"/>
    <w:rsid w:val="00112165"/>
    <w:rsid w:val="0011259C"/>
    <w:rsid w:val="00123A20"/>
    <w:rsid w:val="00130F66"/>
    <w:rsid w:val="00152D38"/>
    <w:rsid w:val="00155372"/>
    <w:rsid w:val="00162D70"/>
    <w:rsid w:val="00174A5F"/>
    <w:rsid w:val="0019719D"/>
    <w:rsid w:val="001A0335"/>
    <w:rsid w:val="001A1181"/>
    <w:rsid w:val="001A2B33"/>
    <w:rsid w:val="001A5594"/>
    <w:rsid w:val="001A6CAF"/>
    <w:rsid w:val="001B6FD9"/>
    <w:rsid w:val="001C30EF"/>
    <w:rsid w:val="001C7C0C"/>
    <w:rsid w:val="001F4860"/>
    <w:rsid w:val="001F4907"/>
    <w:rsid w:val="00226812"/>
    <w:rsid w:val="00235483"/>
    <w:rsid w:val="00241962"/>
    <w:rsid w:val="0024702E"/>
    <w:rsid w:val="00277649"/>
    <w:rsid w:val="002B5749"/>
    <w:rsid w:val="002D0C5E"/>
    <w:rsid w:val="002D3BE9"/>
    <w:rsid w:val="002D6A99"/>
    <w:rsid w:val="002F1663"/>
    <w:rsid w:val="002F1E81"/>
    <w:rsid w:val="00307053"/>
    <w:rsid w:val="003126B7"/>
    <w:rsid w:val="0034430E"/>
    <w:rsid w:val="00353445"/>
    <w:rsid w:val="00374329"/>
    <w:rsid w:val="003766B9"/>
    <w:rsid w:val="003A4B3A"/>
    <w:rsid w:val="003A7396"/>
    <w:rsid w:val="003B0EAB"/>
    <w:rsid w:val="003C2845"/>
    <w:rsid w:val="003F5B1F"/>
    <w:rsid w:val="00431C42"/>
    <w:rsid w:val="00436374"/>
    <w:rsid w:val="00485288"/>
    <w:rsid w:val="004A2C59"/>
    <w:rsid w:val="004A5336"/>
    <w:rsid w:val="004B23CF"/>
    <w:rsid w:val="004C55FF"/>
    <w:rsid w:val="004F7601"/>
    <w:rsid w:val="00506319"/>
    <w:rsid w:val="00535DE4"/>
    <w:rsid w:val="00536EF4"/>
    <w:rsid w:val="005412EA"/>
    <w:rsid w:val="00543D51"/>
    <w:rsid w:val="0054502D"/>
    <w:rsid w:val="005461FF"/>
    <w:rsid w:val="005505E0"/>
    <w:rsid w:val="0055791F"/>
    <w:rsid w:val="0056014C"/>
    <w:rsid w:val="0059314C"/>
    <w:rsid w:val="005A16E3"/>
    <w:rsid w:val="005A4BE9"/>
    <w:rsid w:val="005D5859"/>
    <w:rsid w:val="00620510"/>
    <w:rsid w:val="0062393F"/>
    <w:rsid w:val="00651DFF"/>
    <w:rsid w:val="00672B9D"/>
    <w:rsid w:val="00692E99"/>
    <w:rsid w:val="006B0222"/>
    <w:rsid w:val="006C3973"/>
    <w:rsid w:val="006C5F4F"/>
    <w:rsid w:val="00700DEF"/>
    <w:rsid w:val="00702B04"/>
    <w:rsid w:val="00705DBF"/>
    <w:rsid w:val="00770E98"/>
    <w:rsid w:val="007B69F8"/>
    <w:rsid w:val="007C7104"/>
    <w:rsid w:val="007D0895"/>
    <w:rsid w:val="007F6B52"/>
    <w:rsid w:val="0084686D"/>
    <w:rsid w:val="00860847"/>
    <w:rsid w:val="00873990"/>
    <w:rsid w:val="00877537"/>
    <w:rsid w:val="00881708"/>
    <w:rsid w:val="008904D1"/>
    <w:rsid w:val="008A6758"/>
    <w:rsid w:val="008A7747"/>
    <w:rsid w:val="008B013E"/>
    <w:rsid w:val="008B2E0A"/>
    <w:rsid w:val="008C7A71"/>
    <w:rsid w:val="008D642A"/>
    <w:rsid w:val="009124E9"/>
    <w:rsid w:val="00916AD2"/>
    <w:rsid w:val="00953F98"/>
    <w:rsid w:val="009768E6"/>
    <w:rsid w:val="00993B66"/>
    <w:rsid w:val="009A5ADC"/>
    <w:rsid w:val="009B4882"/>
    <w:rsid w:val="009F24D8"/>
    <w:rsid w:val="009F63E5"/>
    <w:rsid w:val="00A04ADC"/>
    <w:rsid w:val="00A1429D"/>
    <w:rsid w:val="00A1492A"/>
    <w:rsid w:val="00A2625F"/>
    <w:rsid w:val="00A27BDA"/>
    <w:rsid w:val="00A54CFB"/>
    <w:rsid w:val="00A766E5"/>
    <w:rsid w:val="00A8496E"/>
    <w:rsid w:val="00AA663C"/>
    <w:rsid w:val="00B02B78"/>
    <w:rsid w:val="00B151FD"/>
    <w:rsid w:val="00B20E8B"/>
    <w:rsid w:val="00B40577"/>
    <w:rsid w:val="00B5478F"/>
    <w:rsid w:val="00B91008"/>
    <w:rsid w:val="00B9745D"/>
    <w:rsid w:val="00BA74ED"/>
    <w:rsid w:val="00BB6216"/>
    <w:rsid w:val="00BD1AE2"/>
    <w:rsid w:val="00BD6183"/>
    <w:rsid w:val="00BE26F2"/>
    <w:rsid w:val="00BF7D9A"/>
    <w:rsid w:val="00C31604"/>
    <w:rsid w:val="00C954F9"/>
    <w:rsid w:val="00CD2992"/>
    <w:rsid w:val="00CE3253"/>
    <w:rsid w:val="00D00E6A"/>
    <w:rsid w:val="00D041CE"/>
    <w:rsid w:val="00D10273"/>
    <w:rsid w:val="00D1436C"/>
    <w:rsid w:val="00D27A38"/>
    <w:rsid w:val="00D3703C"/>
    <w:rsid w:val="00D83199"/>
    <w:rsid w:val="00D9602A"/>
    <w:rsid w:val="00DA4B7E"/>
    <w:rsid w:val="00DB1FC3"/>
    <w:rsid w:val="00DC4955"/>
    <w:rsid w:val="00E0180A"/>
    <w:rsid w:val="00E35280"/>
    <w:rsid w:val="00E43B57"/>
    <w:rsid w:val="00E4714C"/>
    <w:rsid w:val="00E51E20"/>
    <w:rsid w:val="00E5384B"/>
    <w:rsid w:val="00E75C33"/>
    <w:rsid w:val="00E86D9E"/>
    <w:rsid w:val="00E9345A"/>
    <w:rsid w:val="00E9653D"/>
    <w:rsid w:val="00EA2162"/>
    <w:rsid w:val="00EC24FD"/>
    <w:rsid w:val="00EF52DA"/>
    <w:rsid w:val="00F40F17"/>
    <w:rsid w:val="00F5453D"/>
    <w:rsid w:val="00F63337"/>
    <w:rsid w:val="00F97792"/>
    <w:rsid w:val="00FA1046"/>
    <w:rsid w:val="00FC0D6A"/>
    <w:rsid w:val="00FE2D5C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63E5"/>
    <w:pPr>
      <w:keepNext/>
      <w:spacing w:before="240" w:after="60" w:line="240" w:lineRule="auto"/>
      <w:ind w:firstLine="142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9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B57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57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B5749"/>
    <w:rPr>
      <w:color w:val="0000FF"/>
      <w:u w:val="single"/>
    </w:rPr>
  </w:style>
  <w:style w:type="table" w:styleId="a8">
    <w:name w:val="Table Grid"/>
    <w:basedOn w:val="a1"/>
    <w:uiPriority w:val="59"/>
    <w:rsid w:val="0011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4A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EF4"/>
  </w:style>
  <w:style w:type="paragraph" w:styleId="aa">
    <w:name w:val="List Paragraph"/>
    <w:basedOn w:val="a"/>
    <w:uiPriority w:val="34"/>
    <w:qFormat/>
    <w:rsid w:val="00536EF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1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63E5"/>
    <w:rPr>
      <w:rFonts w:ascii="Arial" w:eastAsia="Calibri" w:hAnsi="Arial" w:cs="Arial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8"/>
    <w:uiPriority w:val="59"/>
    <w:rsid w:val="0089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123A20"/>
    <w:pPr>
      <w:tabs>
        <w:tab w:val="right" w:leader="dot" w:pos="9345"/>
      </w:tabs>
      <w:spacing w:after="120" w:line="240" w:lineRule="auto"/>
      <w:ind w:firstLine="540"/>
    </w:pPr>
    <w:rPr>
      <w:rFonts w:ascii="Calibri" w:eastAsia="Calibri" w:hAnsi="Calibri" w:cs="Times New Roman"/>
    </w:rPr>
  </w:style>
  <w:style w:type="character" w:styleId="ac">
    <w:name w:val="footnote reference"/>
    <w:semiHidden/>
    <w:rsid w:val="003F5B1F"/>
    <w:rPr>
      <w:vertAlign w:val="superscript"/>
    </w:rPr>
  </w:style>
  <w:style w:type="character" w:customStyle="1" w:styleId="apple-style-span">
    <w:name w:val="apple-style-span"/>
    <w:rsid w:val="003F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63E5"/>
    <w:pPr>
      <w:keepNext/>
      <w:spacing w:before="240" w:after="60" w:line="240" w:lineRule="auto"/>
      <w:ind w:firstLine="142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9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B57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57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B5749"/>
    <w:rPr>
      <w:color w:val="0000FF"/>
      <w:u w:val="single"/>
    </w:rPr>
  </w:style>
  <w:style w:type="table" w:styleId="a8">
    <w:name w:val="Table Grid"/>
    <w:basedOn w:val="a1"/>
    <w:uiPriority w:val="59"/>
    <w:rsid w:val="0011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4A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EF4"/>
  </w:style>
  <w:style w:type="paragraph" w:styleId="aa">
    <w:name w:val="List Paragraph"/>
    <w:basedOn w:val="a"/>
    <w:uiPriority w:val="34"/>
    <w:qFormat/>
    <w:rsid w:val="00536EF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1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63E5"/>
    <w:rPr>
      <w:rFonts w:ascii="Arial" w:eastAsia="Calibri" w:hAnsi="Arial" w:cs="Arial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8"/>
    <w:uiPriority w:val="59"/>
    <w:rsid w:val="0089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123A20"/>
    <w:pPr>
      <w:tabs>
        <w:tab w:val="right" w:leader="dot" w:pos="9345"/>
      </w:tabs>
      <w:spacing w:after="120" w:line="240" w:lineRule="auto"/>
      <w:ind w:firstLine="540"/>
    </w:pPr>
    <w:rPr>
      <w:rFonts w:ascii="Calibri" w:eastAsia="Calibri" w:hAnsi="Calibri" w:cs="Times New Roman"/>
    </w:rPr>
  </w:style>
  <w:style w:type="character" w:styleId="ac">
    <w:name w:val="footnote reference"/>
    <w:semiHidden/>
    <w:rsid w:val="003F5B1F"/>
    <w:rPr>
      <w:vertAlign w:val="superscript"/>
    </w:rPr>
  </w:style>
  <w:style w:type="character" w:customStyle="1" w:styleId="apple-style-span">
    <w:name w:val="apple-style-span"/>
    <w:rsid w:val="003F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  <w:div w:id="1615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bgsh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.bgsh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mlstart.com/ru/mail_link_tracker?hash=5548ao66gd6gdptz6rif6tbfj7tarctn4pjq11n9mp3ta7w5jgsy5y7gnb7koisqdha6scb6wgx9zh&amp;url=http%253A%252F%252Friama.ru%25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4;&#1058;&#1095;&#1077;&#1090;&#1099;\&#1054;&#1058;&#1063;&#1045;&#1058;%202014%20&#1053;&#1041;%20&#1041;&#1043;&#1057;&#1061;&#1040;\&#1054;&#1058;&#1095;&#1077;&#1090;%20&#1053;&#1041;%20&#1073;&#1043;&#1057;&#1061;&#1072;%202004-20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4;&#1058;&#1095;&#1077;&#1090;&#1099;\&#1054;&#1058;&#1063;&#1045;&#1058;%202014%20&#1053;&#1041;%20&#1041;&#1043;&#1057;&#1061;&#1040;\&#1054;&#1058;&#1095;&#1077;&#1090;%20&#1053;&#1041;%20&#1073;&#1043;&#1057;&#1061;&#1072;%202004-201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6.8630025370615647E-2"/>
          <c:w val="1"/>
          <c:h val="0.89952154957696329"/>
        </c:manualLayout>
      </c:layout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0.19839356618884177"/>
                  <c:y val="5.65482886067812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фонд!$A$13:$A$16</c:f>
              <c:strCache>
                <c:ptCount val="4"/>
                <c:pt idx="0">
                  <c:v>Научная литература</c:v>
                </c:pt>
                <c:pt idx="1">
                  <c:v>Учебная литература</c:v>
                </c:pt>
                <c:pt idx="2">
                  <c:v>Художественная литература</c:v>
                </c:pt>
                <c:pt idx="3">
                  <c:v>Прочая литература</c:v>
                </c:pt>
              </c:strCache>
            </c:strRef>
          </c:cat>
          <c:val>
            <c:numRef>
              <c:f>фонд!$E$13:$E$16</c:f>
              <c:numCache>
                <c:formatCode>0.00</c:formatCode>
                <c:ptCount val="4"/>
                <c:pt idx="0">
                  <c:v>62.765309029219999</c:v>
                </c:pt>
                <c:pt idx="1">
                  <c:v>31.918086608070709</c:v>
                </c:pt>
                <c:pt idx="2">
                  <c:v>4.4647190911101884</c:v>
                </c:pt>
                <c:pt idx="3">
                  <c:v>0.78822861016819679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Рис.2 Сведения о новых поступлениях, 2010-2014гг.</a:t>
            </a:r>
          </a:p>
        </c:rich>
      </c:tx>
      <c:layout>
        <c:manualLayout>
          <c:xMode val="edge"/>
          <c:yMode val="edge"/>
          <c:x val="0.17935393163573851"/>
          <c:y val="0.92129629629629628"/>
        </c:manualLayout>
      </c:layout>
      <c:overlay val="0"/>
    </c:title>
    <c:autoTitleDeleted val="0"/>
    <c:view3D>
      <c:rotX val="10"/>
      <c:rotY val="10"/>
      <c:depthPercent val="100"/>
      <c:rAngAx val="0"/>
      <c:perspective val="0"/>
    </c:view3D>
    <c:floor>
      <c:thickness val="0"/>
      <c:spPr>
        <a:gradFill>
          <a:gsLst>
            <a:gs pos="78000">
              <a:schemeClr val="accent1">
                <a:tint val="66000"/>
                <a:satMod val="160000"/>
                <a:alpha val="37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373649276679732E-2"/>
          <c:y val="3.1481481481481485E-2"/>
          <c:w val="0.88681624702242123"/>
          <c:h val="0.68035141440653246"/>
        </c:manualLayout>
      </c:layout>
      <c:line3DChart>
        <c:grouping val="standard"/>
        <c:varyColors val="0"/>
        <c:ser>
          <c:idx val="0"/>
          <c:order val="0"/>
          <c:tx>
            <c:strRef>
              <c:f>'Поступления 08-14'!$B$3</c:f>
              <c:strCache>
                <c:ptCount val="1"/>
                <c:pt idx="0">
                  <c:v> Поступления литературы, экз.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3.8480038480038481E-3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272961130445E-17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480038480038481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480038480038481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0213338717275723E-2"/>
                  <c:y val="-4.98677665291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86002886002886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'Поступления 08-14'!$E$2:$I$2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'Поступления 08-14'!$E$3:$I$3</c:f>
              <c:numCache>
                <c:formatCode>General</c:formatCode>
                <c:ptCount val="5"/>
                <c:pt idx="0">
                  <c:v>17187</c:v>
                </c:pt>
                <c:pt idx="1">
                  <c:v>15019</c:v>
                </c:pt>
                <c:pt idx="2">
                  <c:v>11447</c:v>
                </c:pt>
                <c:pt idx="3">
                  <c:v>10580</c:v>
                </c:pt>
                <c:pt idx="4">
                  <c:v>4921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'Поступления 08-14'!$B$8</c:f>
              <c:strCache>
                <c:ptCount val="1"/>
                <c:pt idx="0">
                  <c:v>Израсходовано средств на приобретение, тыс. руб.</c:v>
                </c:pt>
              </c:strCache>
            </c:strRef>
          </c:tx>
          <c:cat>
            <c:strRef>
              <c:f>'Поступления 08-14'!$E$2:$I$2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</c:strCache>
            </c:strRef>
          </c:cat>
          <c:val>
            <c:numRef>
              <c:f>'Поступления 08-14'!$E$8:$I$8</c:f>
              <c:numCache>
                <c:formatCode>General</c:formatCode>
                <c:ptCount val="5"/>
                <c:pt idx="0">
                  <c:v>3758.7530000000002</c:v>
                </c:pt>
                <c:pt idx="1">
                  <c:v>3570.1880000000001</c:v>
                </c:pt>
                <c:pt idx="2">
                  <c:v>2830.47</c:v>
                </c:pt>
                <c:pt idx="3">
                  <c:v>2341.71</c:v>
                </c:pt>
                <c:pt idx="4">
                  <c:v>1958.47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905" cap="sq">
              <a:solidFill>
                <a:schemeClr val="tx1">
                  <a:lumMod val="50000"/>
                  <a:lumOff val="50000"/>
                </a:schemeClr>
              </a:solidFill>
              <a:prstDash val="dashDot"/>
            </a:ln>
          </c:spPr>
        </c:dropLines>
        <c:gapDepth val="176"/>
        <c:axId val="219021312"/>
        <c:axId val="219022848"/>
        <c:axId val="136283904"/>
      </c:line3DChart>
      <c:dateAx>
        <c:axId val="219021312"/>
        <c:scaling>
          <c:orientation val="minMax"/>
        </c:scaling>
        <c:delete val="0"/>
        <c:axPos val="b"/>
        <c:majorGridlines/>
        <c:numFmt formatCode="dd/mm/yy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9022848"/>
        <c:crosses val="autoZero"/>
        <c:auto val="0"/>
        <c:lblOffset val="100"/>
        <c:baseTimeUnit val="days"/>
      </c:dateAx>
      <c:valAx>
        <c:axId val="219022848"/>
        <c:scaling>
          <c:orientation val="minMax"/>
          <c:max val="17000"/>
          <c:min val="100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19021312"/>
        <c:crosses val="autoZero"/>
        <c:crossBetween val="midCat"/>
        <c:majorUnit val="2000"/>
        <c:minorUnit val="1000"/>
      </c:valAx>
      <c:serAx>
        <c:axId val="136283904"/>
        <c:scaling>
          <c:orientation val="minMax"/>
        </c:scaling>
        <c:delete val="1"/>
        <c:axPos val="b"/>
        <c:majorTickMark val="out"/>
        <c:minorTickMark val="none"/>
        <c:tickLblPos val="nextTo"/>
        <c:crossAx val="219022848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79093941382327204"/>
          <c:w val="0.97563967965542764"/>
          <c:h val="0.14248894864022671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Учебная </c:v>
                </c:pt>
                <c:pt idx="1">
                  <c:v>Научная </c:v>
                </c:pt>
                <c:pt idx="2">
                  <c:v>Прочая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0.71</c:v>
                </c:pt>
                <c:pt idx="1">
                  <c:v>0.27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040627734033243"/>
          <c:y val="0.14810179977502813"/>
          <c:w val="0.15203222238729594"/>
          <c:h val="0.361658267716535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 35</c:v>
                </c:pt>
                <c:pt idx="1">
                  <c:v>от 35 до 55</c:v>
                </c:pt>
                <c:pt idx="2">
                  <c:v>от 55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</c:v>
                </c:pt>
                <c:pt idx="1">
                  <c:v>0.4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более 10 лет</c:v>
                </c:pt>
                <c:pt idx="1">
                  <c:v>от 5 до 10 лет</c:v>
                </c:pt>
                <c:pt idx="2">
                  <c:v>от 1 года до 5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0.31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0713-5556-403B-BFEF-3749515E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32</Pages>
  <Words>7778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lib_admin</dc:creator>
  <cp:lastModifiedBy>lib_admin</cp:lastModifiedBy>
  <cp:revision>83</cp:revision>
  <cp:lastPrinted>2016-02-04T01:08:00Z</cp:lastPrinted>
  <dcterms:created xsi:type="dcterms:W3CDTF">2016-01-25T09:22:00Z</dcterms:created>
  <dcterms:modified xsi:type="dcterms:W3CDTF">2016-02-04T01:20:00Z</dcterms:modified>
</cp:coreProperties>
</file>